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71A83">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A3671A" w:rsidRDefault="00047358">
            <w:pPr>
              <w:rPr>
                <w:rFonts w:ascii="Arial" w:hAnsi="Arial"/>
                <w:b/>
              </w:rPr>
            </w:pPr>
            <w:r w:rsidRPr="00A3671A">
              <w:rPr>
                <w:rFonts w:ascii="Arial" w:hAnsi="Arial"/>
                <w:b/>
              </w:rPr>
              <w:t>RENEWABLE ENERGY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A3671A" w:rsidRDefault="00047358">
            <w:pPr>
              <w:rPr>
                <w:rFonts w:ascii="Arial" w:hAnsi="Arial"/>
                <w:b/>
              </w:rPr>
            </w:pPr>
            <w:r w:rsidRPr="00A3671A">
              <w:rPr>
                <w:rFonts w:ascii="Arial" w:hAnsi="Arial"/>
                <w:b/>
              </w:rPr>
              <w:t>NET</w:t>
            </w:r>
            <w:r w:rsidR="00A14A22" w:rsidRPr="00A3671A">
              <w:rPr>
                <w:rFonts w:ascii="Arial" w:hAnsi="Arial"/>
                <w:b/>
              </w:rPr>
              <w:t xml:space="preserve"> </w:t>
            </w:r>
            <w:r w:rsidR="007054FE">
              <w:rPr>
                <w:rFonts w:ascii="Arial" w:hAnsi="Arial"/>
                <w:b/>
              </w:rPr>
              <w:t>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D7B53">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A3671A" w:rsidRDefault="00047358">
            <w:pPr>
              <w:rPr>
                <w:rFonts w:ascii="Arial" w:hAnsi="Arial"/>
                <w:b/>
              </w:rPr>
            </w:pPr>
            <w:r w:rsidRPr="00A3671A">
              <w:rPr>
                <w:rFonts w:ascii="Arial" w:hAnsi="Arial"/>
                <w:b/>
              </w:rPr>
              <w:t>NATURAL ENVIRONMENT TECHNOLOGIST</w:t>
            </w:r>
            <w:r w:rsidR="00A14A22" w:rsidRPr="00A3671A">
              <w:rPr>
                <w:rFonts w:ascii="Arial" w:hAnsi="Arial"/>
                <w: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A3671A" w:rsidRDefault="00A14A22">
            <w:pPr>
              <w:rPr>
                <w:rFonts w:ascii="Arial" w:hAnsi="Arial"/>
                <w:b/>
              </w:rPr>
            </w:pPr>
            <w:r w:rsidRPr="00A3671A">
              <w:rPr>
                <w:rFonts w:ascii="Arial" w:hAnsi="Arial"/>
                <w:b/>
              </w:rPr>
              <w:t>PETER GAGNON R.P.F.</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6386A">
            <w:pPr>
              <w:rPr>
                <w:rFonts w:ascii="Arial" w:hAnsi="Arial"/>
              </w:rPr>
            </w:pPr>
            <w:r w:rsidRPr="0076386A">
              <w:rPr>
                <w:rFonts w:ascii="Arial" w:hAnsi="Arial"/>
                <w:b/>
              </w:rPr>
              <w:t>JAN</w:t>
            </w:r>
            <w:r w:rsidR="00047358" w:rsidRPr="0076386A">
              <w:rPr>
                <w:rFonts w:ascii="Arial" w:hAnsi="Arial"/>
                <w:b/>
              </w:rPr>
              <w:t xml:space="preserve">. </w:t>
            </w:r>
            <w:r w:rsidR="00A14A22" w:rsidRPr="00A3671A">
              <w:rPr>
                <w:rFonts w:ascii="Arial" w:hAnsi="Arial"/>
                <w:b/>
              </w:rPr>
              <w:t xml:space="preserve"> 201</w:t>
            </w:r>
            <w:r w:rsidR="00FC4DF4">
              <w:rPr>
                <w:rFonts w:ascii="Arial" w:hAnsi="Arial"/>
                <w:b/>
              </w:rPr>
              <w:t>3</w:t>
            </w:r>
          </w:p>
        </w:tc>
        <w:tc>
          <w:tcPr>
            <w:tcW w:w="3690" w:type="dxa"/>
            <w:gridSpan w:val="3"/>
          </w:tcPr>
          <w:p w:rsidR="00A3671A" w:rsidRDefault="00D1300B">
            <w:pPr>
              <w:rPr>
                <w:rFonts w:ascii="Arial" w:hAnsi="Arial"/>
                <w:b/>
                <w:lang w:val="en-GB"/>
              </w:rPr>
            </w:pPr>
            <w:r>
              <w:rPr>
                <w:rFonts w:ascii="Arial" w:hAnsi="Arial"/>
                <w:b/>
                <w:lang w:val="en-GB"/>
              </w:rPr>
              <w:t xml:space="preserve">PREVIOUS OUTLINE </w:t>
            </w:r>
          </w:p>
          <w:p w:rsidR="00D1300B" w:rsidRDefault="00D1300B" w:rsidP="00FC4DF4">
            <w:pPr>
              <w:rPr>
                <w:rFonts w:ascii="Arial" w:hAnsi="Arial"/>
              </w:rPr>
            </w:pPr>
            <w:r>
              <w:rPr>
                <w:rFonts w:ascii="Arial" w:hAnsi="Arial"/>
                <w:b/>
                <w:lang w:val="en-GB"/>
              </w:rPr>
              <w:t>DATED:</w:t>
            </w:r>
            <w:r w:rsidR="00FC4DF4">
              <w:rPr>
                <w:rFonts w:ascii="Arial" w:hAnsi="Arial"/>
                <w:b/>
                <w:lang w:val="en-GB"/>
              </w:rPr>
              <w:t xml:space="preserve"> Jan.</w:t>
            </w:r>
            <w:r w:rsidR="0076386A">
              <w:rPr>
                <w:rFonts w:ascii="Arial" w:hAnsi="Arial"/>
                <w:b/>
                <w:lang w:val="en-GB"/>
              </w:rPr>
              <w:t xml:space="preserve"> 201</w:t>
            </w:r>
            <w:r w:rsidR="00FC4DF4">
              <w:rPr>
                <w:rFonts w:ascii="Arial" w:hAnsi="Arial"/>
                <w:b/>
                <w:lang w:val="en-GB"/>
              </w:rPr>
              <w:t>2</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83D8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A3671A">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A3671A" w:rsidRDefault="00D1300B" w:rsidP="00A3671A">
            <w:pPr>
              <w:pStyle w:val="Heading2"/>
              <w:tabs>
                <w:tab w:val="center" w:pos="4560"/>
              </w:tabs>
              <w:rPr>
                <w:rFonts w:ascii="Arial" w:hAnsi="Arial"/>
              </w:rPr>
            </w:pPr>
            <w:r w:rsidRPr="00A3671A">
              <w:rPr>
                <w:rFonts w:ascii="Arial" w:hAnsi="Arial"/>
                <w:i/>
              </w:rPr>
              <w:t xml:space="preserve">For additional information, please contact </w:t>
            </w:r>
            <w:r w:rsidR="00383D8F">
              <w:rPr>
                <w:rFonts w:ascii="Arial" w:hAnsi="Arial"/>
                <w:i/>
              </w:rPr>
              <w:t>Colin Kirkwood, Dean</w:t>
            </w:r>
            <w:proofErr w:type="gramStart"/>
            <w:r w:rsidR="00383D8F">
              <w:rPr>
                <w:rFonts w:ascii="Arial" w:hAnsi="Arial"/>
                <w:i/>
              </w:rPr>
              <w:t>,  Environment</w:t>
            </w:r>
            <w:proofErr w:type="gramEnd"/>
            <w:r w:rsidR="00383D8F">
              <w:rPr>
                <w:rFonts w:ascii="Arial" w:hAnsi="Arial"/>
                <w:i/>
              </w:rPr>
              <w:t>/</w:t>
            </w:r>
            <w:r w:rsidR="00A3671A">
              <w:rPr>
                <w:rFonts w:ascii="Arial" w:hAnsi="Arial"/>
                <w:i/>
              </w:rPr>
              <w:t>Technology</w:t>
            </w:r>
            <w:r w:rsidR="00383D8F">
              <w:rPr>
                <w:rFonts w:ascii="Arial" w:hAnsi="Arial"/>
                <w:i/>
              </w:rPr>
              <w:t>/Business</w:t>
            </w: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Pr="00A3671A" w:rsidRDefault="00D1300B">
            <w:pPr>
              <w:tabs>
                <w:tab w:val="center" w:pos="4560"/>
              </w:tabs>
              <w:jc w:val="center"/>
              <w:rPr>
                <w:rFonts w:ascii="Arial" w:hAnsi="Arial"/>
                <w:b/>
              </w:rPr>
            </w:pPr>
            <w:r w:rsidRPr="00A3671A">
              <w:rPr>
                <w:rFonts w:ascii="Arial" w:hAnsi="Arial"/>
                <w:b/>
                <w:i/>
                <w:lang w:val="en-GB"/>
              </w:rPr>
              <w:t>(705) 759-2554, Ext.</w:t>
            </w:r>
            <w:r w:rsidR="00A3671A" w:rsidRPr="00A3671A">
              <w:rPr>
                <w:rFonts w:ascii="Arial" w:hAnsi="Arial"/>
                <w:b/>
                <w:i/>
                <w:lang w:val="en-GB"/>
              </w:rPr>
              <w:t>268</w:t>
            </w:r>
            <w:r w:rsidR="00383D8F">
              <w:rPr>
                <w:rFonts w:ascii="Arial" w:hAnsi="Arial"/>
                <w:b/>
                <w:i/>
                <w:lang w:val="en-GB"/>
              </w:rPr>
              <w:t>8</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rsidP="00047358">
            <w:pPr>
              <w:rPr>
                <w:rFonts w:ascii="Arial" w:hAnsi="Arial"/>
              </w:rPr>
            </w:pPr>
            <w:r>
              <w:rPr>
                <w:rFonts w:ascii="Arial" w:hAnsi="Arial"/>
                <w:b/>
              </w:rPr>
              <w:t>COURSE DESCRIPTION:</w:t>
            </w:r>
            <w:r w:rsidR="00047358">
              <w:rPr>
                <w:rFonts w:ascii="Arial" w:hAnsi="Arial"/>
                <w:b/>
              </w:rPr>
              <w:t xml:space="preserve"> Renewable Energy</w:t>
            </w:r>
            <w:r w:rsidR="00A14A22">
              <w:rPr>
                <w:rFonts w:ascii="Arial" w:hAnsi="Arial"/>
                <w:b/>
              </w:rPr>
              <w:t xml:space="preserve"> will give the students a background on Energy and it</w:t>
            </w:r>
            <w:r w:rsidR="009046C1">
              <w:rPr>
                <w:rFonts w:ascii="Arial" w:hAnsi="Arial"/>
                <w:b/>
              </w:rPr>
              <w:t>s</w:t>
            </w:r>
            <w:r w:rsidR="00A14A22">
              <w:rPr>
                <w:rFonts w:ascii="Arial" w:hAnsi="Arial"/>
                <w:b/>
              </w:rPr>
              <w:t xml:space="preserve"> use in modern day society</w:t>
            </w:r>
            <w:r w:rsidR="009046C1">
              <w:rPr>
                <w:rFonts w:ascii="Arial" w:hAnsi="Arial"/>
                <w:b/>
              </w:rPr>
              <w:t>. It will include discussion on the basic principles and facts of Energy,</w:t>
            </w:r>
            <w:r w:rsidR="00962860">
              <w:rPr>
                <w:rFonts w:ascii="Arial" w:hAnsi="Arial"/>
                <w:b/>
              </w:rPr>
              <w:t xml:space="preserve"> how we measure energy,</w:t>
            </w:r>
            <w:r w:rsidR="009046C1">
              <w:rPr>
                <w:rFonts w:ascii="Arial" w:hAnsi="Arial"/>
                <w:b/>
              </w:rPr>
              <w:t xml:space="preserve"> the history and future of Energy and how we can best meet our Energy needs in the most efficient and sustainable manner. </w:t>
            </w:r>
            <w:r w:rsidR="00047358">
              <w:rPr>
                <w:rFonts w:ascii="Arial" w:hAnsi="Arial"/>
                <w:b/>
              </w:rPr>
              <w:t xml:space="preserve">The course will introduce students to the effects of population growth and distribution on land for food production, water quality/quantity, energy and fuel use and demand, biodiversity, etc., in relation to global sustainability. It will include discussion on the basic principles of system stress, the earth’s carrying capacity, our reliance on fossil fuels, the future of energy and how we can best meet our escalating demand for energy in a more efficient and sustainable manner. </w:t>
            </w:r>
            <w:r w:rsidR="00B965CD">
              <w:rPr>
                <w:rFonts w:ascii="Arial" w:hAnsi="Arial"/>
                <w:b/>
              </w:rPr>
              <w:t xml:space="preserve">The course will then evolve into a comprehensive discussion on climate change and its major drivers and impacts and what is required for adaptation and remediation.   We will also explore key issues surrounding the climate change debate to help delineate hype from hazard and who to believe. </w:t>
            </w:r>
            <w:r w:rsidR="00047358">
              <w:rPr>
                <w:rFonts w:ascii="Arial" w:hAnsi="Arial"/>
                <w:b/>
              </w:rPr>
              <w:t xml:space="preserve">The course will discuss the need for a shift in our thinking and our culture regarding our consumptive habits involving fossil fuels and the need more stringent conservation efforts in the transportation and construction and building (residential, institutional and industrial) sectors, where 70% of energy consumption occurs and conservation efforts and applications are sorely needed. The course will include a more technical introduction and application of energy conservation techniques Students will learn why energy conservation is the first line of defense in developing a renewable energy strategy and how it drives the present move to green construction. The course will provide an introduction to energy evaluation principles and techniques, used in Canada and the U.S., and will prepare them to develop an energy conservation plan and perform a home/building energy audit. We will conclude by identifying </w:t>
            </w:r>
            <w:r w:rsidR="00B965CD">
              <w:rPr>
                <w:rFonts w:ascii="Arial" w:hAnsi="Arial"/>
                <w:b/>
              </w:rPr>
              <w:t xml:space="preserve">energy alternatives and </w:t>
            </w:r>
            <w:r w:rsidR="00047358">
              <w:rPr>
                <w:rFonts w:ascii="Arial" w:hAnsi="Arial"/>
                <w:b/>
              </w:rPr>
              <w:t xml:space="preserve">steps that people can take to insure a transition to a more sustainable life style that can build community resilience and self reliance, stimulate business and economic development, and help mitigate environmental damage.  Remedial actions that will be discussed will range from simple to </w:t>
            </w:r>
            <w:proofErr w:type="gramStart"/>
            <w:r w:rsidR="00047358">
              <w:rPr>
                <w:rFonts w:ascii="Arial" w:hAnsi="Arial"/>
                <w:b/>
              </w:rPr>
              <w:t>complex,</w:t>
            </w:r>
            <w:proofErr w:type="gramEnd"/>
            <w:r w:rsidR="00047358">
              <w:rPr>
                <w:rFonts w:ascii="Arial" w:hAnsi="Arial"/>
                <w:b/>
              </w:rPr>
              <w:t xml:space="preserve"> and from benign to perilous.</w:t>
            </w:r>
          </w:p>
        </w:tc>
      </w:tr>
      <w:tr w:rsidR="00A14A22">
        <w:tc>
          <w:tcPr>
            <w:tcW w:w="675" w:type="dxa"/>
          </w:tcPr>
          <w:p w:rsidR="00A14A22" w:rsidRDefault="00A14A22">
            <w:pPr>
              <w:rPr>
                <w:rFonts w:ascii="Arial" w:hAnsi="Arial"/>
                <w:b/>
              </w:rPr>
            </w:pPr>
          </w:p>
        </w:tc>
        <w:tc>
          <w:tcPr>
            <w:tcW w:w="8181" w:type="dxa"/>
          </w:tcPr>
          <w:p w:rsidR="00A14A22" w:rsidRDefault="00A14A22">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II.</w:t>
            </w:r>
          </w:p>
        </w:tc>
        <w:tc>
          <w:tcPr>
            <w:tcW w:w="8181" w:type="dxa"/>
            <w:gridSpan w:val="2"/>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62860" w:rsidRDefault="00D1300B" w:rsidP="00962860">
            <w:pPr>
              <w:rPr>
                <w:rFonts w:ascii="Arial" w:hAnsi="Arial"/>
              </w:rPr>
            </w:pPr>
            <w:r>
              <w:rPr>
                <w:rFonts w:ascii="Arial" w:hAnsi="Arial"/>
              </w:rPr>
              <w:t>Upon successful completion of this course, the student will demonstrate the ability to:</w:t>
            </w:r>
          </w:p>
          <w:p w:rsidR="00445032" w:rsidRDefault="00445032" w:rsidP="00962860">
            <w:pPr>
              <w:rPr>
                <w:rFonts w:ascii="Arial" w:hAnsi="Arial"/>
              </w:rPr>
            </w:pPr>
          </w:p>
          <w:p w:rsidR="00962860" w:rsidRDefault="00445032" w:rsidP="00445032">
            <w:pPr>
              <w:rPr>
                <w:rFonts w:ascii="Arial" w:hAnsi="Arial"/>
              </w:rPr>
            </w:pPr>
            <w:r w:rsidRPr="00445032">
              <w:rPr>
                <w:rFonts w:ascii="Arial" w:hAnsi="Arial"/>
              </w:rPr>
              <w:t>1.</w:t>
            </w:r>
            <w:r>
              <w:rPr>
                <w:rFonts w:ascii="Arial" w:hAnsi="Arial"/>
              </w:rPr>
              <w:t xml:space="preserve">  Understand the history and use of energy in society and the threats associated with the present trends in energy use and consumption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962860">
            <w:pPr>
              <w:ind w:left="36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5032" w:rsidRDefault="00445032" w:rsidP="00445032">
            <w:pPr>
              <w:numPr>
                <w:ilvl w:val="0"/>
                <w:numId w:val="16"/>
              </w:numPr>
              <w:rPr>
                <w:rFonts w:ascii="Arial" w:hAnsi="Arial"/>
              </w:rPr>
            </w:pPr>
            <w:r>
              <w:rPr>
                <w:rFonts w:ascii="Arial" w:hAnsi="Arial"/>
              </w:rPr>
              <w:t>Describe Canada’s role in global energy production and consumption and compare to other global countries</w:t>
            </w:r>
          </w:p>
          <w:p w:rsidR="00445032" w:rsidRDefault="00445032" w:rsidP="00445032">
            <w:pPr>
              <w:numPr>
                <w:ilvl w:val="0"/>
                <w:numId w:val="16"/>
              </w:numPr>
              <w:rPr>
                <w:rFonts w:ascii="Arial" w:hAnsi="Arial"/>
              </w:rPr>
            </w:pPr>
            <w:r>
              <w:rPr>
                <w:rFonts w:ascii="Arial" w:hAnsi="Arial"/>
              </w:rPr>
              <w:t>Show which forms of energy and energy use</w:t>
            </w:r>
            <w:r w:rsidR="00E8425B">
              <w:rPr>
                <w:rFonts w:ascii="Arial" w:hAnsi="Arial"/>
              </w:rPr>
              <w:t xml:space="preserve"> patterns we are currently consuming that</w:t>
            </w:r>
            <w:r>
              <w:rPr>
                <w:rFonts w:ascii="Arial" w:hAnsi="Arial"/>
              </w:rPr>
              <w:t xml:space="preserve"> could be more efficiently applied to the various energy use sectors</w:t>
            </w:r>
          </w:p>
          <w:p w:rsidR="00445032" w:rsidRDefault="00445032" w:rsidP="00445032">
            <w:pPr>
              <w:numPr>
                <w:ilvl w:val="0"/>
                <w:numId w:val="16"/>
              </w:numPr>
              <w:rPr>
                <w:rFonts w:ascii="Arial" w:hAnsi="Arial"/>
              </w:rPr>
            </w:pPr>
            <w:r>
              <w:rPr>
                <w:rFonts w:ascii="Arial" w:hAnsi="Arial"/>
              </w:rPr>
              <w:t>List the present energy types and the key consumer</w:t>
            </w:r>
            <w:r w:rsidR="00FE3B3A">
              <w:rPr>
                <w:rFonts w:ascii="Arial" w:hAnsi="Arial"/>
              </w:rPr>
              <w:t>s</w:t>
            </w:r>
            <w:r w:rsidR="00E8425B">
              <w:rPr>
                <w:rFonts w:ascii="Arial" w:hAnsi="Arial"/>
              </w:rPr>
              <w:t xml:space="preserve"> and describe how and which </w:t>
            </w:r>
            <w:r w:rsidR="00D61177">
              <w:rPr>
                <w:rFonts w:ascii="Arial" w:hAnsi="Arial"/>
              </w:rPr>
              <w:t xml:space="preserve">are the most efficient and </w:t>
            </w:r>
            <w:r w:rsidR="00E8425B">
              <w:rPr>
                <w:rFonts w:ascii="Arial" w:hAnsi="Arial"/>
              </w:rPr>
              <w:t>have the greatest opportunity for conservation</w:t>
            </w:r>
          </w:p>
        </w:tc>
      </w:tr>
      <w:tr w:rsidR="00D1300B">
        <w:tc>
          <w:tcPr>
            <w:tcW w:w="675" w:type="dxa"/>
          </w:tcPr>
          <w:p w:rsidR="00D1300B" w:rsidRDefault="00D1300B">
            <w:pPr>
              <w:rPr>
                <w:rFonts w:ascii="Arial" w:hAnsi="Arial"/>
              </w:rPr>
            </w:pPr>
          </w:p>
        </w:tc>
        <w:tc>
          <w:tcPr>
            <w:tcW w:w="567" w:type="dxa"/>
          </w:tcPr>
          <w:p w:rsidR="00FE3B3A" w:rsidRDefault="00FE3B3A">
            <w:pPr>
              <w:rPr>
                <w:rFonts w:ascii="Arial" w:hAnsi="Arial"/>
              </w:rPr>
            </w:pPr>
          </w:p>
          <w:p w:rsidR="00D1300B" w:rsidRDefault="00D1300B">
            <w:pPr>
              <w:rPr>
                <w:rFonts w:ascii="Arial" w:hAnsi="Arial"/>
              </w:rPr>
            </w:pPr>
            <w:r>
              <w:rPr>
                <w:rFonts w:ascii="Arial" w:hAnsi="Arial"/>
              </w:rPr>
              <w:t>2.</w:t>
            </w:r>
          </w:p>
        </w:tc>
        <w:tc>
          <w:tcPr>
            <w:tcW w:w="7614" w:type="dxa"/>
          </w:tcPr>
          <w:p w:rsidR="00D1300B" w:rsidRDefault="00D1300B">
            <w:pPr>
              <w:rPr>
                <w:rFonts w:ascii="Arial" w:hAnsi="Arial"/>
              </w:rPr>
            </w:pPr>
          </w:p>
          <w:p w:rsidR="00FE3B3A" w:rsidRPr="00FE3B3A" w:rsidRDefault="00FE3B3A" w:rsidP="00294FEB">
            <w:pPr>
              <w:rPr>
                <w:rFonts w:ascii="Arial" w:hAnsi="Arial" w:cs="Arial"/>
              </w:rPr>
            </w:pPr>
            <w:r>
              <w:rPr>
                <w:rFonts w:ascii="Arial" w:hAnsi="Arial" w:cs="Arial"/>
              </w:rPr>
              <w:t>I</w:t>
            </w:r>
            <w:r w:rsidRPr="00FE3B3A">
              <w:rPr>
                <w:rFonts w:ascii="Arial" w:hAnsi="Arial" w:cs="Arial"/>
              </w:rPr>
              <w:t>ntroduce students to the concept</w:t>
            </w:r>
            <w:r w:rsidR="00294FEB">
              <w:rPr>
                <w:rFonts w:ascii="Arial" w:hAnsi="Arial" w:cs="Arial"/>
              </w:rPr>
              <w:t>s of energy and</w:t>
            </w:r>
            <w:r w:rsidRPr="00FE3B3A">
              <w:rPr>
                <w:rFonts w:ascii="Arial" w:hAnsi="Arial" w:cs="Arial"/>
              </w:rPr>
              <w:t xml:space="preserve"> th</w:t>
            </w:r>
            <w:r w:rsidR="00294FEB">
              <w:rPr>
                <w:rFonts w:ascii="Arial" w:hAnsi="Arial" w:cs="Arial"/>
              </w:rPr>
              <w:t xml:space="preserve">ermodynamics, </w:t>
            </w:r>
            <w:r w:rsidR="00CA3F28" w:rsidRPr="00FE3B3A">
              <w:rPr>
                <w:rFonts w:ascii="Arial" w:hAnsi="Arial" w:cs="Arial"/>
              </w:rPr>
              <w:t>atomic and</w:t>
            </w:r>
            <w:r w:rsidRPr="00FE3B3A">
              <w:rPr>
                <w:rFonts w:ascii="Arial" w:hAnsi="Arial" w:cs="Arial"/>
              </w:rPr>
              <w:t xml:space="preserve"> molecular motion, states of matter, heat transfer, thermal expansion, specific heat and heats of fusion and vapourization</w:t>
            </w:r>
            <w:r>
              <w:rPr>
                <w:rFonts w:ascii="Arial" w:hAnsi="Arial" w:cs="Arial"/>
              </w:rPr>
              <w:t xml:space="preserve">, </w:t>
            </w:r>
            <w:r w:rsidR="00294FEB">
              <w:rPr>
                <w:rFonts w:ascii="Arial" w:hAnsi="Arial" w:cs="Arial"/>
              </w:rPr>
              <w:t>forms of energy and energy transfer, conservation and energy efficiency. This will include an understanding of</w:t>
            </w:r>
            <w:r>
              <w:rPr>
                <w:rFonts w:ascii="Arial" w:hAnsi="Arial" w:cs="Arial"/>
              </w:rPr>
              <w:t xml:space="preserve"> the related </w:t>
            </w:r>
            <w:r w:rsidR="00E8425B">
              <w:rPr>
                <w:rFonts w:ascii="Arial" w:hAnsi="Arial" w:cs="Arial"/>
              </w:rPr>
              <w:t>measurement terminologies</w:t>
            </w:r>
            <w:r w:rsidRPr="00FE3B3A">
              <w:rPr>
                <w:rFonts w:ascii="Arial" w:hAnsi="Arial" w:cs="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E3B3A" w:rsidRDefault="00FE3B3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FE3B3A" w:rsidRDefault="00294FEB" w:rsidP="00FE3B3A">
            <w:pPr>
              <w:numPr>
                <w:ilvl w:val="0"/>
                <w:numId w:val="17"/>
              </w:numPr>
              <w:rPr>
                <w:rFonts w:ascii="Arial" w:hAnsi="Arial"/>
              </w:rPr>
            </w:pPr>
            <w:r>
              <w:rPr>
                <w:rFonts w:ascii="Arial" w:hAnsi="Arial"/>
              </w:rPr>
              <w:t>Identify and describe the different energy measurement terminologies and their interrelationship to energy use and data collection and analysis.</w:t>
            </w:r>
          </w:p>
          <w:p w:rsidR="003441E0" w:rsidRPr="00D61177" w:rsidRDefault="00080C3F" w:rsidP="00D61177">
            <w:pPr>
              <w:numPr>
                <w:ilvl w:val="0"/>
                <w:numId w:val="17"/>
              </w:numPr>
              <w:rPr>
                <w:rFonts w:ascii="Arial" w:hAnsi="Arial"/>
              </w:rPr>
            </w:pPr>
            <w:r>
              <w:rPr>
                <w:rFonts w:ascii="Arial" w:hAnsi="Arial"/>
              </w:rPr>
              <w:t>Identify the different forms of energy and the different ways they are transformed, transferred and used.</w:t>
            </w:r>
          </w:p>
          <w:p w:rsidR="00080C3F" w:rsidRDefault="00080C3F" w:rsidP="00FE3B3A">
            <w:pPr>
              <w:numPr>
                <w:ilvl w:val="0"/>
                <w:numId w:val="17"/>
              </w:numPr>
              <w:rPr>
                <w:rFonts w:ascii="Arial" w:hAnsi="Arial"/>
              </w:rPr>
            </w:pPr>
            <w:r>
              <w:rPr>
                <w:rFonts w:ascii="Arial" w:hAnsi="Arial"/>
              </w:rPr>
              <w:t>Relate how these transformations could relate to conservation efforts and the building or renovating of a home</w:t>
            </w:r>
          </w:p>
          <w:p w:rsidR="00080C3F" w:rsidRDefault="00080C3F" w:rsidP="00080C3F">
            <w:pPr>
              <w:ind w:left="720"/>
              <w:rPr>
                <w:rFonts w:ascii="Arial" w:hAnsi="Arial"/>
              </w:rPr>
            </w:pPr>
          </w:p>
          <w:p w:rsidR="00080C3F" w:rsidRDefault="00080C3F" w:rsidP="00080C3F">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0C3F" w:rsidP="00123721">
            <w:pPr>
              <w:rPr>
                <w:rFonts w:ascii="Arial" w:hAnsi="Arial"/>
              </w:rPr>
            </w:pPr>
            <w:r>
              <w:rPr>
                <w:rFonts w:ascii="Arial" w:hAnsi="Arial"/>
              </w:rPr>
              <w:t xml:space="preserve">Identify the three pillars of energy conservation and the key factors affecting energy use in buildings and homes. </w:t>
            </w:r>
            <w:r w:rsidR="00D61177">
              <w:rPr>
                <w:rFonts w:ascii="Arial" w:hAnsi="Arial"/>
              </w:rPr>
              <w:t>Students will learn the major sources of energy use and the details of their relative efficiency</w:t>
            </w:r>
            <w:proofErr w:type="gramStart"/>
            <w:r w:rsidR="00123721">
              <w:rPr>
                <w:rFonts w:ascii="Arial" w:hAnsi="Arial"/>
              </w:rPr>
              <w:t>.</w:t>
            </w:r>
            <w:r w:rsidR="00D61177">
              <w:rPr>
                <w:rFonts w:ascii="Arial" w:hAnsi="Arial"/>
              </w:rPr>
              <w:t>.</w:t>
            </w:r>
            <w:proofErr w:type="gramEnd"/>
            <w:r w:rsidR="00123721">
              <w:rPr>
                <w:rFonts w:ascii="Arial" w:hAnsi="Arial"/>
              </w:rPr>
              <w:t>Students will learn how to measure consumption and price</w:t>
            </w:r>
            <w:r w:rsidR="00B965CD">
              <w:rPr>
                <w:rFonts w:ascii="Arial" w:hAnsi="Arial"/>
              </w:rPr>
              <w:t xml:space="preserve"> and demonstrate the ability to perform an energy audit using the Home Energy Savings (HES) program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61177" w:rsidRDefault="00D61177" w:rsidP="00D61177">
            <w:pPr>
              <w:numPr>
                <w:ilvl w:val="0"/>
                <w:numId w:val="18"/>
              </w:numPr>
              <w:rPr>
                <w:rFonts w:ascii="Arial" w:hAnsi="Arial"/>
              </w:rPr>
            </w:pPr>
            <w:r>
              <w:rPr>
                <w:rFonts w:ascii="Arial" w:hAnsi="Arial"/>
              </w:rPr>
              <w:t>Identify and describe the main energy consumers in a home or building and their relative advantage and disadvantages.</w:t>
            </w:r>
          </w:p>
          <w:p w:rsidR="004E3D73" w:rsidRDefault="004E3D73" w:rsidP="00D61177">
            <w:pPr>
              <w:numPr>
                <w:ilvl w:val="0"/>
                <w:numId w:val="18"/>
              </w:numPr>
              <w:rPr>
                <w:rFonts w:ascii="Arial" w:hAnsi="Arial"/>
              </w:rPr>
            </w:pPr>
            <w:r>
              <w:rPr>
                <w:rFonts w:ascii="Arial" w:hAnsi="Arial"/>
              </w:rPr>
              <w:t>List and describe the operational characteristics of the different heating, cooling, ventilation and hot water systems and describe their pros and cons</w:t>
            </w:r>
          </w:p>
          <w:p w:rsidR="004E3D73" w:rsidRDefault="004E3D73" w:rsidP="00D61177">
            <w:pPr>
              <w:numPr>
                <w:ilvl w:val="0"/>
                <w:numId w:val="18"/>
              </w:numPr>
              <w:rPr>
                <w:rFonts w:ascii="Arial" w:hAnsi="Arial"/>
              </w:rPr>
            </w:pPr>
            <w:r>
              <w:rPr>
                <w:rFonts w:ascii="Arial" w:hAnsi="Arial"/>
              </w:rPr>
              <w:t>Learn how electrical use is measured and priced and then measure and evaluate household and building (school) electrical consumption patterns.</w:t>
            </w:r>
          </w:p>
          <w:p w:rsidR="00D61177" w:rsidRDefault="00D61177" w:rsidP="00D61177">
            <w:pPr>
              <w:numPr>
                <w:ilvl w:val="0"/>
                <w:numId w:val="18"/>
              </w:numPr>
              <w:rPr>
                <w:rFonts w:ascii="Arial" w:hAnsi="Arial"/>
              </w:rPr>
            </w:pPr>
            <w:r>
              <w:rPr>
                <w:rFonts w:ascii="Arial" w:hAnsi="Arial"/>
              </w:rPr>
              <w:t>Students will perform a number of cost/benefit analysis</w:t>
            </w:r>
            <w:r w:rsidR="004E3D73">
              <w:rPr>
                <w:rFonts w:ascii="Arial" w:hAnsi="Arial"/>
              </w:rPr>
              <w:t xml:space="preserve"> to replace existing appliances with more efficient replacements</w:t>
            </w:r>
          </w:p>
          <w:p w:rsidR="00CA3F28" w:rsidRDefault="004E3D73" w:rsidP="00CA3F28">
            <w:pPr>
              <w:numPr>
                <w:ilvl w:val="0"/>
                <w:numId w:val="18"/>
              </w:numPr>
              <w:rPr>
                <w:rFonts w:ascii="Arial" w:hAnsi="Arial"/>
              </w:rPr>
            </w:pPr>
            <w:r>
              <w:rPr>
                <w:rFonts w:ascii="Arial" w:hAnsi="Arial"/>
              </w:rPr>
              <w:t>Students will use a watt meter to measure energy consumption of various appliances.</w:t>
            </w:r>
          </w:p>
          <w:p w:rsidR="00B965CD" w:rsidRDefault="00B965CD" w:rsidP="00B965CD">
            <w:pPr>
              <w:numPr>
                <w:ilvl w:val="0"/>
                <w:numId w:val="20"/>
              </w:numPr>
              <w:rPr>
                <w:rFonts w:ascii="Arial" w:hAnsi="Arial"/>
              </w:rPr>
            </w:pPr>
            <w:r>
              <w:rPr>
                <w:rFonts w:ascii="Arial" w:hAnsi="Arial"/>
              </w:rPr>
              <w:t xml:space="preserve">Students will learn the major components of an energy evaluation and how to enter data and make recommendations to improve energy efficiency. </w:t>
            </w:r>
          </w:p>
          <w:p w:rsidR="00B965CD" w:rsidRPr="00CA3F28" w:rsidRDefault="00B965CD" w:rsidP="009D7B53">
            <w:pPr>
              <w:ind w:left="720"/>
              <w:rPr>
                <w:rFonts w:ascii="Arial" w:hAnsi="Arial"/>
              </w:rPr>
            </w:pPr>
          </w:p>
          <w:p w:rsidR="00CA3F28" w:rsidRDefault="00CA3F28" w:rsidP="00CA3F2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A3F28">
            <w:pPr>
              <w:rPr>
                <w:rFonts w:ascii="Arial" w:hAnsi="Arial"/>
              </w:rPr>
            </w:pPr>
            <w:r>
              <w:rPr>
                <w:rFonts w:ascii="Arial" w:hAnsi="Arial"/>
              </w:rPr>
              <w:t xml:space="preserve">          </w:t>
            </w:r>
            <w:r w:rsidR="004E3D73">
              <w:rPr>
                <w:rFonts w:ascii="Arial" w:hAnsi="Arial"/>
              </w:rPr>
              <w:t xml:space="preserve">   </w:t>
            </w:r>
          </w:p>
        </w:tc>
        <w:tc>
          <w:tcPr>
            <w:tcW w:w="7614" w:type="dxa"/>
          </w:tcPr>
          <w:p w:rsidR="00D1300B" w:rsidRDefault="00D1300B">
            <w:pPr>
              <w:rPr>
                <w:rFonts w:ascii="Arial" w:hAnsi="Arial"/>
                <w:u w:val="single"/>
              </w:rPr>
            </w:pPr>
          </w:p>
        </w:tc>
      </w:tr>
      <w:tr w:rsidR="00D1300B" w:rsidTr="00F14672">
        <w:trPr>
          <w:trHeight w:val="286"/>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A3F28">
            <w:pPr>
              <w:rPr>
                <w:rFonts w:ascii="Arial" w:hAnsi="Arial"/>
              </w:rPr>
            </w:pPr>
            <w:r>
              <w:rPr>
                <w:rFonts w:ascii="Arial" w:hAnsi="Arial"/>
              </w:rPr>
              <w:t xml:space="preserve">4.  </w:t>
            </w:r>
            <w:r w:rsidR="00D1300B">
              <w:rPr>
                <w:rFonts w:ascii="Arial" w:hAnsi="Arial"/>
              </w:rPr>
              <w:t>.</w:t>
            </w:r>
          </w:p>
        </w:tc>
        <w:tc>
          <w:tcPr>
            <w:tcW w:w="7614" w:type="dxa"/>
          </w:tcPr>
          <w:p w:rsidR="00D1300B" w:rsidRPr="00CA3F28" w:rsidRDefault="00CA3F28" w:rsidP="00CA3F28">
            <w:pPr>
              <w:rPr>
                <w:rFonts w:ascii="Arial" w:hAnsi="Arial"/>
              </w:rPr>
            </w:pPr>
            <w:r>
              <w:rPr>
                <w:rFonts w:ascii="Arial" w:hAnsi="Arial"/>
              </w:rPr>
              <w:t xml:space="preserve">Describe the major laws and guidelines </w:t>
            </w:r>
            <w:r w:rsidR="0032125E">
              <w:rPr>
                <w:rFonts w:ascii="Arial" w:hAnsi="Arial"/>
              </w:rPr>
              <w:t xml:space="preserve">available to support energy conservation initiatives and those </w:t>
            </w:r>
            <w:r>
              <w:rPr>
                <w:rFonts w:ascii="Arial" w:hAnsi="Arial"/>
              </w:rPr>
              <w:t>used to govern building in Canada and outline the key building and design standards available and used to rate energy efficiency and innovation. Students will then be able to describe the major components and characteristics needed to be incorporated in  building an energy efficient home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2125E" w:rsidRDefault="0032125E" w:rsidP="00CA3F28">
            <w:pPr>
              <w:numPr>
                <w:ilvl w:val="0"/>
                <w:numId w:val="19"/>
              </w:numPr>
              <w:rPr>
                <w:rFonts w:ascii="Arial" w:hAnsi="Arial"/>
              </w:rPr>
            </w:pPr>
            <w:r>
              <w:rPr>
                <w:rFonts w:ascii="Arial" w:hAnsi="Arial"/>
              </w:rPr>
              <w:t>Outline the major components of the Green Energy Act and describe how it supports energy conservation</w:t>
            </w:r>
          </w:p>
          <w:p w:rsidR="00CA3F28" w:rsidRDefault="00CA3F28" w:rsidP="00CA3F28">
            <w:pPr>
              <w:numPr>
                <w:ilvl w:val="0"/>
                <w:numId w:val="19"/>
              </w:numPr>
              <w:rPr>
                <w:rFonts w:ascii="Arial" w:hAnsi="Arial"/>
              </w:rPr>
            </w:pPr>
            <w:r>
              <w:rPr>
                <w:rFonts w:ascii="Arial" w:hAnsi="Arial"/>
              </w:rPr>
              <w:t>Identify and describe the major building standards</w:t>
            </w:r>
            <w:r w:rsidR="008E1C81">
              <w:rPr>
                <w:rFonts w:ascii="Arial" w:hAnsi="Arial"/>
              </w:rPr>
              <w:t xml:space="preserve"> and</w:t>
            </w:r>
            <w:r>
              <w:rPr>
                <w:rFonts w:ascii="Arial" w:hAnsi="Arial"/>
              </w:rPr>
              <w:t xml:space="preserve"> accreditations’ presently used in Canada and their major components</w:t>
            </w:r>
          </w:p>
          <w:p w:rsidR="008E1C81" w:rsidRDefault="008E1C81" w:rsidP="00CA3F28">
            <w:pPr>
              <w:numPr>
                <w:ilvl w:val="0"/>
                <w:numId w:val="19"/>
              </w:numPr>
              <w:rPr>
                <w:rFonts w:ascii="Arial" w:hAnsi="Arial"/>
              </w:rPr>
            </w:pPr>
            <w:r>
              <w:rPr>
                <w:rFonts w:ascii="Arial" w:hAnsi="Arial"/>
              </w:rPr>
              <w:t xml:space="preserve">List the components </w:t>
            </w:r>
            <w:proofErr w:type="gramStart"/>
            <w:r>
              <w:rPr>
                <w:rFonts w:ascii="Arial" w:hAnsi="Arial"/>
              </w:rPr>
              <w:t>and  discuss</w:t>
            </w:r>
            <w:proofErr w:type="gramEnd"/>
            <w:r>
              <w:rPr>
                <w:rFonts w:ascii="Arial" w:hAnsi="Arial"/>
              </w:rPr>
              <w:t xml:space="preserve"> the details of their relative importance to energy conservation.</w:t>
            </w:r>
          </w:p>
          <w:p w:rsidR="008E1C81" w:rsidRDefault="008E1C81" w:rsidP="008E1C81">
            <w:pPr>
              <w:numPr>
                <w:ilvl w:val="0"/>
                <w:numId w:val="19"/>
              </w:numPr>
              <w:rPr>
                <w:rFonts w:ascii="Arial" w:hAnsi="Arial"/>
              </w:rPr>
            </w:pPr>
            <w:r>
              <w:rPr>
                <w:rFonts w:ascii="Arial" w:hAnsi="Arial"/>
              </w:rPr>
              <w:t>Demonstrate the major constraints in meeting the top designations of these certification systems</w:t>
            </w:r>
          </w:p>
          <w:p w:rsidR="0032125E" w:rsidRPr="008E1C81" w:rsidRDefault="0032125E" w:rsidP="008E1C81">
            <w:pPr>
              <w:numPr>
                <w:ilvl w:val="0"/>
                <w:numId w:val="19"/>
              </w:numPr>
              <w:rPr>
                <w:rFonts w:ascii="Arial" w:hAnsi="Arial"/>
              </w:rPr>
            </w:pPr>
            <w:r>
              <w:rPr>
                <w:rFonts w:ascii="Arial" w:hAnsi="Arial"/>
              </w:rPr>
              <w:t xml:space="preserve">Demonstrate an understanding of different building </w:t>
            </w:r>
            <w:r w:rsidR="004C57AE">
              <w:rPr>
                <w:rFonts w:ascii="Arial" w:hAnsi="Arial"/>
              </w:rPr>
              <w:t>styles and structures and the various components of the building envelope</w:t>
            </w:r>
          </w:p>
        </w:tc>
      </w:tr>
      <w:tr w:rsidR="00D1300B">
        <w:tc>
          <w:tcPr>
            <w:tcW w:w="675" w:type="dxa"/>
          </w:tcPr>
          <w:p w:rsidR="00D1300B" w:rsidRDefault="00D1300B">
            <w:pPr>
              <w:rPr>
                <w:rFonts w:ascii="Arial" w:hAnsi="Arial"/>
              </w:rPr>
            </w:pPr>
          </w:p>
        </w:tc>
        <w:tc>
          <w:tcPr>
            <w:tcW w:w="567" w:type="dxa"/>
          </w:tcPr>
          <w:p w:rsidR="008E1C81" w:rsidRDefault="008E1C81">
            <w:pPr>
              <w:rPr>
                <w:rFonts w:ascii="Arial" w:hAnsi="Arial"/>
              </w:rPr>
            </w:pPr>
          </w:p>
        </w:tc>
        <w:tc>
          <w:tcPr>
            <w:tcW w:w="7614" w:type="dxa"/>
          </w:tcPr>
          <w:p w:rsidR="00D1300B" w:rsidRPr="00123721" w:rsidRDefault="00D1300B" w:rsidP="00B965C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57AE" w:rsidRPr="004C57AE" w:rsidRDefault="004C57AE" w:rsidP="004C57AE">
            <w:pPr>
              <w:ind w:left="720"/>
              <w:rPr>
                <w:rFonts w:ascii="Arial" w:hAnsi="Arial"/>
              </w:rPr>
            </w:pPr>
          </w:p>
        </w:tc>
      </w:tr>
    </w:tbl>
    <w:p w:rsidR="00D1300B" w:rsidRDefault="004C57AE">
      <w:pPr>
        <w:rPr>
          <w:rFonts w:ascii="Arial" w:hAnsi="Arial"/>
        </w:rPr>
      </w:pPr>
      <w:r>
        <w:rPr>
          <w:rFonts w:ascii="Arial" w:hAnsi="Arial"/>
        </w:rPr>
        <w:tab/>
        <w:t>6.     Describe the incentives and ben</w:t>
      </w:r>
      <w:r w:rsidR="00241AC5">
        <w:rPr>
          <w:rFonts w:ascii="Arial" w:hAnsi="Arial"/>
        </w:rPr>
        <w:t>efits that we can or would</w:t>
      </w:r>
      <w:r>
        <w:rPr>
          <w:rFonts w:ascii="Arial" w:hAnsi="Arial"/>
        </w:rPr>
        <w:t xml:space="preserve"> derive </w:t>
      </w:r>
      <w:r w:rsidR="00241AC5">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rsidTr="00241AC5">
        <w:trPr>
          <w:cantSplit/>
          <w:trHeight w:val="2417"/>
        </w:trPr>
        <w:tc>
          <w:tcPr>
            <w:tcW w:w="675" w:type="dxa"/>
          </w:tcPr>
          <w:p w:rsidR="004C57AE" w:rsidRDefault="004C57AE">
            <w:pPr>
              <w:rPr>
                <w:rFonts w:ascii="Arial" w:hAnsi="Arial"/>
                <w:b/>
              </w:rPr>
            </w:pPr>
          </w:p>
          <w:p w:rsidR="004C57AE" w:rsidRDefault="004C57AE">
            <w:pPr>
              <w:rPr>
                <w:rFonts w:ascii="Arial" w:hAnsi="Arial"/>
                <w:b/>
              </w:rPr>
            </w:pPr>
          </w:p>
          <w:p w:rsidR="00D1300B" w:rsidRDefault="00D1300B">
            <w:pPr>
              <w:rPr>
                <w:rFonts w:ascii="Arial" w:hAnsi="Arial"/>
                <w:b/>
              </w:rPr>
            </w:pPr>
          </w:p>
        </w:tc>
        <w:tc>
          <w:tcPr>
            <w:tcW w:w="8181" w:type="dxa"/>
          </w:tcPr>
          <w:p w:rsidR="004C57AE" w:rsidRDefault="00241AC5">
            <w:pPr>
              <w:rPr>
                <w:rFonts w:ascii="Arial" w:hAnsi="Arial"/>
              </w:rPr>
            </w:pPr>
            <w:r>
              <w:rPr>
                <w:rFonts w:ascii="Arial" w:hAnsi="Arial"/>
                <w:b/>
              </w:rPr>
              <w:t xml:space="preserve">         </w:t>
            </w:r>
            <w:proofErr w:type="gramStart"/>
            <w:r>
              <w:rPr>
                <w:rFonts w:ascii="Arial" w:hAnsi="Arial"/>
              </w:rPr>
              <w:t>by</w:t>
            </w:r>
            <w:proofErr w:type="gramEnd"/>
            <w:r>
              <w:rPr>
                <w:rFonts w:ascii="Arial" w:hAnsi="Arial"/>
              </w:rPr>
              <w:t xml:space="preserve"> making more of Canada’s homes energy efficient. Assess the       </w:t>
            </w:r>
          </w:p>
          <w:p w:rsidR="00241AC5" w:rsidRDefault="00241AC5" w:rsidP="00241AC5">
            <w:pPr>
              <w:rPr>
                <w:rFonts w:ascii="Arial" w:hAnsi="Arial"/>
                <w:b/>
              </w:rPr>
            </w:pPr>
            <w:r>
              <w:rPr>
                <w:rFonts w:ascii="Arial" w:hAnsi="Arial"/>
              </w:rPr>
              <w:t xml:space="preserve">         number of homes built during different eras and develop a plan to     </w:t>
            </w:r>
          </w:p>
          <w:p w:rsidR="00241AC5" w:rsidRDefault="00241AC5" w:rsidP="00241AC5">
            <w:pPr>
              <w:rPr>
                <w:rFonts w:ascii="Arial" w:hAnsi="Arial"/>
                <w:b/>
              </w:rPr>
            </w:pPr>
            <w:r>
              <w:rPr>
                <w:rFonts w:ascii="Arial" w:hAnsi="Arial"/>
                <w:b/>
              </w:rPr>
              <w:t xml:space="preserve">         </w:t>
            </w:r>
            <w:r>
              <w:rPr>
                <w:rFonts w:ascii="Arial" w:hAnsi="Arial"/>
              </w:rPr>
              <w:t xml:space="preserve">attain a 1980’s building code designation including the relative     </w:t>
            </w:r>
          </w:p>
          <w:p w:rsidR="00241AC5" w:rsidRDefault="00241AC5">
            <w:pPr>
              <w:rPr>
                <w:rFonts w:ascii="Arial" w:hAnsi="Arial"/>
              </w:rPr>
            </w:pPr>
            <w:r>
              <w:rPr>
                <w:rFonts w:ascii="Arial" w:hAnsi="Arial"/>
                <w:b/>
              </w:rPr>
              <w:t xml:space="preserve">         </w:t>
            </w:r>
            <w:r>
              <w:rPr>
                <w:rFonts w:ascii="Arial" w:hAnsi="Arial"/>
              </w:rPr>
              <w:t xml:space="preserve">cost/benefit  to the federal and provincial governments, the </w:t>
            </w:r>
          </w:p>
          <w:p w:rsidR="00D1300B" w:rsidRDefault="00241AC5" w:rsidP="00241AC5">
            <w:pPr>
              <w:rPr>
                <w:rFonts w:ascii="Arial" w:hAnsi="Arial"/>
              </w:rPr>
            </w:pPr>
            <w:r>
              <w:rPr>
                <w:rFonts w:ascii="Arial" w:hAnsi="Arial"/>
              </w:rPr>
              <w:t xml:space="preserve">         </w:t>
            </w:r>
            <w:proofErr w:type="gramStart"/>
            <w:r>
              <w:rPr>
                <w:rFonts w:ascii="Arial" w:hAnsi="Arial"/>
              </w:rPr>
              <w:t>consumer</w:t>
            </w:r>
            <w:proofErr w:type="gramEnd"/>
            <w:r>
              <w:rPr>
                <w:rFonts w:ascii="Arial" w:hAnsi="Arial"/>
              </w:rPr>
              <w:t>,</w:t>
            </w:r>
            <w:r w:rsidR="00CA5AA4">
              <w:rPr>
                <w:rFonts w:ascii="Arial" w:hAnsi="Arial"/>
              </w:rPr>
              <w:t xml:space="preserve"> and the renovation/manufacturing businesses.</w:t>
            </w:r>
          </w:p>
          <w:p w:rsidR="00241AC5" w:rsidRDefault="00241AC5" w:rsidP="00241AC5">
            <w:pPr>
              <w:rPr>
                <w:rFonts w:ascii="Arial" w:hAnsi="Arial"/>
              </w:rPr>
            </w:pPr>
          </w:p>
          <w:p w:rsidR="00CA5AA4" w:rsidRDefault="00CA5AA4" w:rsidP="00CA5AA4">
            <w:pPr>
              <w:rPr>
                <w:rFonts w:ascii="Arial" w:hAnsi="Arial"/>
                <w:u w:val="single"/>
              </w:rPr>
            </w:pPr>
            <w:r>
              <w:rPr>
                <w:rFonts w:ascii="Arial" w:hAnsi="Arial"/>
              </w:rPr>
              <w:t xml:space="preserve">         </w:t>
            </w:r>
            <w:r>
              <w:rPr>
                <w:rFonts w:ascii="Arial" w:hAnsi="Arial"/>
                <w:u w:val="single"/>
              </w:rPr>
              <w:t>Potential Elements of the Performance</w:t>
            </w:r>
          </w:p>
          <w:p w:rsidR="00CA5AA4" w:rsidRPr="00CA5AA4" w:rsidRDefault="00CA5AA4" w:rsidP="00CA5AA4">
            <w:pPr>
              <w:numPr>
                <w:ilvl w:val="0"/>
                <w:numId w:val="22"/>
              </w:numPr>
              <w:rPr>
                <w:rFonts w:ascii="Arial" w:hAnsi="Arial"/>
                <w:u w:val="single"/>
              </w:rPr>
            </w:pPr>
            <w:r>
              <w:rPr>
                <w:rFonts w:ascii="Arial" w:hAnsi="Arial"/>
              </w:rPr>
              <w:t>List the benefits available to upgrading various components of the home envelope including the heating/cooling and water systems</w:t>
            </w:r>
          </w:p>
          <w:p w:rsidR="00CA5AA4" w:rsidRPr="00CA5AA4" w:rsidRDefault="00CA5AA4" w:rsidP="00CA5AA4">
            <w:pPr>
              <w:numPr>
                <w:ilvl w:val="0"/>
                <w:numId w:val="22"/>
              </w:numPr>
              <w:rPr>
                <w:rFonts w:ascii="Arial" w:hAnsi="Arial"/>
                <w:u w:val="single"/>
              </w:rPr>
            </w:pPr>
            <w:r>
              <w:rPr>
                <w:rFonts w:ascii="Arial" w:hAnsi="Arial"/>
              </w:rPr>
              <w:t>Provide a report to outline the potential energy savings of upgrading Ontario’s house inventory to 2000 code standards and the resulting costs/benefits</w:t>
            </w:r>
          </w:p>
          <w:p w:rsidR="00CA5AA4" w:rsidRPr="00CA5AA4" w:rsidRDefault="00CA5AA4" w:rsidP="00CA5AA4">
            <w:pPr>
              <w:numPr>
                <w:ilvl w:val="0"/>
                <w:numId w:val="22"/>
              </w:numPr>
              <w:rPr>
                <w:rFonts w:ascii="Arial" w:hAnsi="Arial"/>
                <w:u w:val="single"/>
              </w:rPr>
            </w:pPr>
            <w:r>
              <w:rPr>
                <w:rFonts w:ascii="Arial" w:hAnsi="Arial"/>
              </w:rPr>
              <w:t>Demonstrate how this reduces our carbon footprint and outline how these savings can contribute to our overall well being and reduce our need and reliance on fossil fuels</w:t>
            </w:r>
          </w:p>
          <w:p w:rsidR="00241AC5" w:rsidRDefault="00241AC5" w:rsidP="00241AC5">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5AA4" w:rsidTr="008D4699">
        <w:trPr>
          <w:cantSplit/>
        </w:trPr>
        <w:tc>
          <w:tcPr>
            <w:tcW w:w="675" w:type="dxa"/>
          </w:tcPr>
          <w:p w:rsidR="00CA5AA4" w:rsidRDefault="00CA5AA4" w:rsidP="008D4699">
            <w:pPr>
              <w:rPr>
                <w:rFonts w:ascii="Arial" w:hAnsi="Arial"/>
                <w:b/>
              </w:rPr>
            </w:pPr>
            <w:r>
              <w:rPr>
                <w:rFonts w:ascii="Arial" w:hAnsi="Arial"/>
                <w:b/>
              </w:rPr>
              <w:t>III.</w:t>
            </w:r>
          </w:p>
        </w:tc>
        <w:tc>
          <w:tcPr>
            <w:tcW w:w="8181" w:type="dxa"/>
            <w:gridSpan w:val="2"/>
          </w:tcPr>
          <w:p w:rsidR="00CA5AA4" w:rsidRDefault="00CA5AA4" w:rsidP="008D4699">
            <w:pPr>
              <w:rPr>
                <w:rFonts w:ascii="Arial" w:hAnsi="Arial"/>
                <w:b/>
              </w:rPr>
            </w:pPr>
            <w:r>
              <w:rPr>
                <w:rFonts w:ascii="Arial" w:hAnsi="Arial"/>
                <w:b/>
              </w:rPr>
              <w:t>TOPICS:</w:t>
            </w:r>
          </w:p>
          <w:p w:rsidR="00B965CD" w:rsidRDefault="00B965CD" w:rsidP="008D4699">
            <w:pPr>
              <w:rPr>
                <w:rFonts w:ascii="Arial" w:hAnsi="Arial"/>
                <w:b/>
              </w:rPr>
            </w:pPr>
          </w:p>
          <w:p w:rsidR="00B965CD" w:rsidRDefault="00B965CD" w:rsidP="00B965CD">
            <w:pPr>
              <w:numPr>
                <w:ilvl w:val="0"/>
                <w:numId w:val="26"/>
              </w:numPr>
              <w:rPr>
                <w:rFonts w:ascii="Arial" w:hAnsi="Arial"/>
                <w:b/>
              </w:rPr>
            </w:pPr>
            <w:r>
              <w:rPr>
                <w:rFonts w:ascii="Arial" w:hAnsi="Arial"/>
                <w:b/>
              </w:rPr>
              <w:t>How Global Population Growth Trends are affecting our ability to sustain the Earth</w:t>
            </w:r>
          </w:p>
          <w:p w:rsidR="00FC45CF" w:rsidRDefault="00FC45CF" w:rsidP="00B965CD">
            <w:pPr>
              <w:numPr>
                <w:ilvl w:val="0"/>
                <w:numId w:val="26"/>
              </w:numPr>
              <w:rPr>
                <w:rFonts w:ascii="Arial" w:hAnsi="Arial"/>
                <w:b/>
              </w:rPr>
            </w:pPr>
            <w:r>
              <w:rPr>
                <w:rFonts w:ascii="Arial" w:hAnsi="Arial"/>
                <w:b/>
              </w:rPr>
              <w:t xml:space="preserve">The history of </w:t>
            </w:r>
            <w:r w:rsidR="00B965CD" w:rsidRPr="00B965CD">
              <w:rPr>
                <w:rFonts w:ascii="Arial" w:hAnsi="Arial"/>
                <w:b/>
              </w:rPr>
              <w:t>E</w:t>
            </w:r>
            <w:r>
              <w:rPr>
                <w:rFonts w:ascii="Arial" w:hAnsi="Arial"/>
                <w:b/>
              </w:rPr>
              <w:t xml:space="preserve">nergy </w:t>
            </w:r>
            <w:r w:rsidR="00B965CD" w:rsidRPr="00B965CD">
              <w:rPr>
                <w:rFonts w:ascii="Arial" w:hAnsi="Arial"/>
                <w:b/>
              </w:rPr>
              <w:t xml:space="preserve"> </w:t>
            </w:r>
            <w:r>
              <w:rPr>
                <w:rFonts w:ascii="Arial" w:hAnsi="Arial"/>
                <w:b/>
              </w:rPr>
              <w:t xml:space="preserve">use </w:t>
            </w:r>
            <w:r w:rsidR="00B965CD" w:rsidRPr="00B965CD">
              <w:rPr>
                <w:rFonts w:ascii="Arial" w:hAnsi="Arial"/>
                <w:b/>
              </w:rPr>
              <w:t>and it’s affect  on the Global environment</w:t>
            </w:r>
            <w:r>
              <w:rPr>
                <w:rFonts w:ascii="Arial" w:hAnsi="Arial"/>
                <w:b/>
              </w:rPr>
              <w:t xml:space="preserve">; </w:t>
            </w:r>
          </w:p>
          <w:p w:rsidR="00FC45CF" w:rsidRDefault="00FC45CF" w:rsidP="00FC45CF">
            <w:pPr>
              <w:numPr>
                <w:ilvl w:val="0"/>
                <w:numId w:val="29"/>
              </w:numPr>
              <w:rPr>
                <w:rFonts w:ascii="Arial" w:hAnsi="Arial"/>
                <w:b/>
              </w:rPr>
            </w:pPr>
            <w:r w:rsidRPr="00FC45CF">
              <w:rPr>
                <w:rFonts w:ascii="Arial" w:hAnsi="Arial"/>
                <w:b/>
              </w:rPr>
              <w:t xml:space="preserve">Land Use Changes and biodiversity </w:t>
            </w:r>
          </w:p>
          <w:p w:rsidR="00FC45CF" w:rsidRDefault="00FC45CF" w:rsidP="00FC45CF">
            <w:pPr>
              <w:numPr>
                <w:ilvl w:val="0"/>
                <w:numId w:val="29"/>
              </w:numPr>
              <w:rPr>
                <w:rFonts w:ascii="Arial" w:hAnsi="Arial"/>
                <w:b/>
              </w:rPr>
            </w:pPr>
            <w:r w:rsidRPr="00FC45CF">
              <w:rPr>
                <w:rFonts w:ascii="Arial" w:hAnsi="Arial"/>
                <w:b/>
              </w:rPr>
              <w:t xml:space="preserve">Impacts on Aquatic environments, food chains and diversity </w:t>
            </w:r>
          </w:p>
          <w:p w:rsidR="00FC45CF" w:rsidRDefault="00FC45CF" w:rsidP="00FC45CF">
            <w:pPr>
              <w:numPr>
                <w:ilvl w:val="0"/>
                <w:numId w:val="29"/>
              </w:numPr>
              <w:rPr>
                <w:rFonts w:ascii="Arial" w:hAnsi="Arial"/>
                <w:b/>
              </w:rPr>
            </w:pPr>
            <w:r w:rsidRPr="00FC45CF">
              <w:rPr>
                <w:rFonts w:ascii="Arial" w:hAnsi="Arial"/>
                <w:b/>
              </w:rPr>
              <w:t xml:space="preserve">Climate Change, history, present status, future predications and remedial actions </w:t>
            </w:r>
          </w:p>
          <w:p w:rsidR="00FC45CF" w:rsidRDefault="00FC45CF" w:rsidP="00FC45CF">
            <w:pPr>
              <w:numPr>
                <w:ilvl w:val="0"/>
                <w:numId w:val="29"/>
              </w:numPr>
              <w:rPr>
                <w:rFonts w:ascii="Arial" w:hAnsi="Arial"/>
                <w:b/>
              </w:rPr>
            </w:pPr>
            <w:r>
              <w:rPr>
                <w:rFonts w:ascii="Arial" w:hAnsi="Arial"/>
                <w:b/>
              </w:rPr>
              <w:t>T</w:t>
            </w:r>
            <w:r w:rsidRPr="00FC45CF">
              <w:rPr>
                <w:rFonts w:ascii="Arial" w:hAnsi="Arial"/>
                <w:b/>
              </w:rPr>
              <w:t>he need to shift from globalization to localization</w:t>
            </w:r>
          </w:p>
          <w:p w:rsidR="00FC45CF" w:rsidRDefault="00FC45CF" w:rsidP="00FC45CF">
            <w:pPr>
              <w:numPr>
                <w:ilvl w:val="0"/>
                <w:numId w:val="29"/>
              </w:numPr>
              <w:rPr>
                <w:rFonts w:ascii="Arial" w:hAnsi="Arial"/>
                <w:b/>
              </w:rPr>
            </w:pPr>
            <w:r w:rsidRPr="00FC45CF">
              <w:rPr>
                <w:rFonts w:ascii="Arial" w:hAnsi="Arial"/>
                <w:b/>
              </w:rPr>
              <w:t>Transition from a culture of consumption (collecting stuff) to one of conservation and sustainability</w:t>
            </w:r>
          </w:p>
          <w:p w:rsidR="00FC45CF" w:rsidRPr="00FC45CF" w:rsidRDefault="00FC45CF" w:rsidP="00FC45CF">
            <w:pPr>
              <w:rPr>
                <w:rFonts w:ascii="Arial" w:hAnsi="Arial"/>
                <w:b/>
              </w:rPr>
            </w:pPr>
            <w:r w:rsidRPr="00FC45CF">
              <w:rPr>
                <w:rFonts w:ascii="Arial" w:hAnsi="Arial"/>
                <w:b/>
              </w:rPr>
              <w:t xml:space="preserve"> </w:t>
            </w:r>
          </w:p>
          <w:p w:rsidR="00FC45CF" w:rsidRDefault="00FC45CF" w:rsidP="00FC45CF">
            <w:pPr>
              <w:numPr>
                <w:ilvl w:val="0"/>
                <w:numId w:val="26"/>
              </w:numPr>
              <w:rPr>
                <w:rFonts w:ascii="Arial" w:hAnsi="Arial"/>
                <w:b/>
              </w:rPr>
            </w:pPr>
            <w:r w:rsidRPr="00B86D25">
              <w:rPr>
                <w:rFonts w:ascii="Arial" w:hAnsi="Arial"/>
                <w:b/>
              </w:rPr>
              <w:t xml:space="preserve"> </w:t>
            </w:r>
            <w:r w:rsidR="00B86D25" w:rsidRPr="00B86D25">
              <w:rPr>
                <w:rFonts w:ascii="Arial" w:hAnsi="Arial"/>
                <w:b/>
              </w:rPr>
              <w:t>The ne</w:t>
            </w:r>
            <w:r w:rsidR="00B86D25">
              <w:rPr>
                <w:rFonts w:ascii="Arial" w:hAnsi="Arial"/>
                <w:b/>
              </w:rPr>
              <w:t>ed for conservation, conservation principals, best bets, energy audits, green building</w:t>
            </w:r>
          </w:p>
          <w:p w:rsidR="00B86D25" w:rsidRDefault="00B86D25" w:rsidP="00FC45CF">
            <w:pPr>
              <w:numPr>
                <w:ilvl w:val="0"/>
                <w:numId w:val="26"/>
              </w:numPr>
              <w:rPr>
                <w:rFonts w:ascii="Arial" w:hAnsi="Arial"/>
                <w:b/>
              </w:rPr>
            </w:pPr>
            <w:r>
              <w:rPr>
                <w:rFonts w:ascii="Arial" w:hAnsi="Arial"/>
                <w:b/>
              </w:rPr>
              <w:t xml:space="preserve">Renewable Energy Alternatives – Opportunity or </w:t>
            </w:r>
            <w:r w:rsidR="0023703E">
              <w:rPr>
                <w:rFonts w:ascii="Arial" w:hAnsi="Arial"/>
                <w:b/>
              </w:rPr>
              <w:t>Anachronism</w:t>
            </w:r>
            <w:r>
              <w:rPr>
                <w:rFonts w:ascii="Arial" w:hAnsi="Arial"/>
                <w:b/>
              </w:rPr>
              <w:t xml:space="preserve">  </w:t>
            </w:r>
          </w:p>
          <w:p w:rsidR="0023703E" w:rsidRPr="00B86D25" w:rsidRDefault="0023703E" w:rsidP="00FC45CF">
            <w:pPr>
              <w:numPr>
                <w:ilvl w:val="0"/>
                <w:numId w:val="26"/>
              </w:numPr>
              <w:rPr>
                <w:rFonts w:ascii="Arial" w:hAnsi="Arial"/>
                <w:b/>
              </w:rPr>
            </w:pPr>
            <w:r>
              <w:rPr>
                <w:rFonts w:ascii="Arial" w:hAnsi="Arial"/>
                <w:b/>
              </w:rPr>
              <w:t>Survival of the Fittest – The new Reality</w:t>
            </w:r>
          </w:p>
          <w:p w:rsidR="00FC45CF" w:rsidRDefault="00FC45CF" w:rsidP="00FC45CF">
            <w:pPr>
              <w:rPr>
                <w:rFonts w:ascii="Arial" w:hAnsi="Arial"/>
                <w:b/>
              </w:rPr>
            </w:pPr>
          </w:p>
          <w:p w:rsidR="00FC45CF" w:rsidRPr="00B965CD" w:rsidRDefault="00FC45CF" w:rsidP="00FC45CF">
            <w:pPr>
              <w:rPr>
                <w:rFonts w:ascii="Arial" w:hAnsi="Arial"/>
                <w:b/>
              </w:rPr>
            </w:pPr>
          </w:p>
          <w:p w:rsidR="00CA5AA4" w:rsidRPr="00B965CD" w:rsidRDefault="00CA5AA4" w:rsidP="00B965CD">
            <w:pPr>
              <w:rPr>
                <w:rFonts w:ascii="Arial" w:hAnsi="Arial"/>
                <w:b/>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FC45CF">
            <w:pPr>
              <w:ind w:left="360"/>
              <w:rPr>
                <w:rFonts w:ascii="Arial" w:hAnsi="Arial"/>
              </w:rPr>
            </w:pPr>
          </w:p>
          <w:p w:rsidR="00FC45CF" w:rsidRDefault="00FC45CF" w:rsidP="00FC45CF">
            <w:pPr>
              <w:ind w:left="360"/>
              <w:rPr>
                <w:rFonts w:ascii="Arial" w:hAnsi="Arial"/>
              </w:rPr>
            </w:pPr>
          </w:p>
        </w:tc>
        <w:tc>
          <w:tcPr>
            <w:tcW w:w="7614" w:type="dxa"/>
          </w:tcPr>
          <w:p w:rsidR="00EC49BE" w:rsidRDefault="00EC49BE" w:rsidP="00EC49BE">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Pr="00EC49BE" w:rsidRDefault="00CA5AA4" w:rsidP="008D4699">
            <w:pPr>
              <w:rPr>
                <w:rFonts w:ascii="Arial" w:hAnsi="Arial"/>
                <w:highlight w:val="yellow"/>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Default="00CA5AA4" w:rsidP="008D4699">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Default="00CA5AA4" w:rsidP="008D4699">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Default="00CA5AA4" w:rsidP="008D4699">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3335DD" w:rsidRDefault="003335DD" w:rsidP="008D4699">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IV.</w:t>
            </w:r>
          </w:p>
        </w:tc>
        <w:tc>
          <w:tcPr>
            <w:tcW w:w="8181" w:type="dxa"/>
          </w:tcPr>
          <w:p w:rsidR="00CA5AA4" w:rsidRDefault="00CA5AA4" w:rsidP="008D4699">
            <w:pPr>
              <w:rPr>
                <w:rFonts w:ascii="Arial" w:hAnsi="Arial"/>
                <w:b/>
              </w:rPr>
            </w:pPr>
            <w:r>
              <w:rPr>
                <w:rFonts w:ascii="Arial" w:hAnsi="Arial"/>
                <w:b/>
              </w:rPr>
              <w:t>REQUIRED RESOURCES/TEXTS/MATERIALS:</w:t>
            </w:r>
          </w:p>
          <w:p w:rsidR="00A90957" w:rsidRDefault="00A90957" w:rsidP="00A90957">
            <w:pPr>
              <w:rPr>
                <w:rFonts w:ascii="Arial" w:hAnsi="Arial"/>
                <w:b/>
              </w:rPr>
            </w:pPr>
          </w:p>
          <w:p w:rsidR="00A90957" w:rsidRPr="00B72F01" w:rsidRDefault="00A90957" w:rsidP="00A90957">
            <w:pPr>
              <w:rPr>
                <w:rFonts w:ascii="Calibri" w:hAnsi="Calibri"/>
                <w:b/>
                <w:sz w:val="28"/>
                <w:szCs w:val="28"/>
              </w:rPr>
            </w:pPr>
            <w:r w:rsidRPr="00A90957">
              <w:rPr>
                <w:rFonts w:ascii="Calibri" w:hAnsi="Calibri"/>
                <w:sz w:val="22"/>
                <w:szCs w:val="22"/>
              </w:rPr>
              <w:t xml:space="preserve"> </w:t>
            </w:r>
            <w:r w:rsidR="00C648D2" w:rsidRPr="00B72F01">
              <w:rPr>
                <w:rFonts w:ascii="Calibri" w:hAnsi="Calibri"/>
                <w:b/>
                <w:sz w:val="28"/>
                <w:szCs w:val="28"/>
              </w:rPr>
              <w:t xml:space="preserve">Peak Everything, </w:t>
            </w:r>
            <w:proofErr w:type="spellStart"/>
            <w:r w:rsidRPr="00B72F01">
              <w:rPr>
                <w:rFonts w:ascii="Calibri" w:hAnsi="Calibri"/>
                <w:b/>
                <w:sz w:val="28"/>
                <w:szCs w:val="28"/>
              </w:rPr>
              <w:t>Heinbeck</w:t>
            </w:r>
            <w:proofErr w:type="spellEnd"/>
            <w:r w:rsidRPr="00B72F01">
              <w:rPr>
                <w:rFonts w:ascii="Calibri" w:hAnsi="Calibri"/>
                <w:b/>
                <w:sz w:val="28"/>
                <w:szCs w:val="28"/>
              </w:rPr>
              <w:t xml:space="preserve">; </w:t>
            </w:r>
            <w:r w:rsidR="00C648D2" w:rsidRPr="00B72F01">
              <w:rPr>
                <w:rFonts w:ascii="Calibri" w:hAnsi="Calibri"/>
                <w:b/>
                <w:sz w:val="28"/>
                <w:szCs w:val="28"/>
              </w:rPr>
              <w:t xml:space="preserve">  </w:t>
            </w:r>
            <w:r w:rsidR="007054FE">
              <w:rPr>
                <w:rFonts w:ascii="Calibri" w:hAnsi="Calibri"/>
                <w:b/>
                <w:sz w:val="28"/>
                <w:szCs w:val="28"/>
              </w:rPr>
              <w:t xml:space="preserve">Renewable Energy handbook; </w:t>
            </w:r>
            <w:r w:rsidRPr="00B72F01">
              <w:rPr>
                <w:rFonts w:ascii="Calibri" w:hAnsi="Calibri"/>
                <w:b/>
                <w:sz w:val="28"/>
                <w:szCs w:val="28"/>
              </w:rPr>
              <w:t>Sci</w:t>
            </w:r>
            <w:r w:rsidR="00C648D2" w:rsidRPr="00B72F01">
              <w:rPr>
                <w:rFonts w:ascii="Calibri" w:hAnsi="Calibri"/>
                <w:b/>
                <w:sz w:val="28"/>
                <w:szCs w:val="28"/>
              </w:rPr>
              <w:t>entific American September 2005,</w:t>
            </w:r>
            <w:r w:rsidRPr="00B72F01">
              <w:rPr>
                <w:rFonts w:ascii="Calibri" w:hAnsi="Calibri"/>
                <w:b/>
                <w:sz w:val="28"/>
                <w:szCs w:val="28"/>
              </w:rPr>
              <w:t xml:space="preserve"> Human Population Grows Up.</w:t>
            </w:r>
          </w:p>
          <w:p w:rsidR="00A90957" w:rsidRPr="00B72F01" w:rsidRDefault="00A90957" w:rsidP="00A90957">
            <w:pPr>
              <w:rPr>
                <w:rFonts w:ascii="Calibri" w:hAnsi="Calibri"/>
                <w:b/>
                <w:sz w:val="28"/>
                <w:szCs w:val="28"/>
              </w:rPr>
            </w:pPr>
            <w:r w:rsidRPr="00B72F01">
              <w:rPr>
                <w:rFonts w:ascii="Calibri" w:hAnsi="Calibri"/>
                <w:b/>
                <w:sz w:val="28"/>
                <w:szCs w:val="28"/>
              </w:rPr>
              <w:t>Boom, Bust and Echo 2000</w:t>
            </w:r>
            <w:r w:rsidR="00C648D2" w:rsidRPr="00B72F01">
              <w:rPr>
                <w:rFonts w:ascii="Calibri" w:hAnsi="Calibri"/>
                <w:b/>
                <w:sz w:val="28"/>
                <w:szCs w:val="28"/>
              </w:rPr>
              <w:t>, David K. Foot</w:t>
            </w:r>
            <w:r w:rsidRPr="00B72F01">
              <w:rPr>
                <w:rFonts w:ascii="Calibri" w:hAnsi="Calibri"/>
                <w:b/>
                <w:sz w:val="28"/>
                <w:szCs w:val="28"/>
              </w:rPr>
              <w:t xml:space="preserve">. </w:t>
            </w:r>
          </w:p>
          <w:p w:rsidR="00CA5AA4" w:rsidRPr="00B72F01" w:rsidRDefault="00A90957" w:rsidP="00A90957">
            <w:pPr>
              <w:pBdr>
                <w:bottom w:val="double" w:sz="6" w:space="1" w:color="auto"/>
              </w:pBdr>
              <w:rPr>
                <w:rFonts w:ascii="Calibri" w:hAnsi="Calibri"/>
                <w:b/>
                <w:sz w:val="28"/>
                <w:szCs w:val="28"/>
              </w:rPr>
            </w:pPr>
            <w:r w:rsidRPr="00B72F01">
              <w:rPr>
                <w:rFonts w:ascii="Calibri" w:hAnsi="Calibri"/>
                <w:b/>
                <w:sz w:val="28"/>
                <w:szCs w:val="28"/>
              </w:rPr>
              <w:t>The P</w:t>
            </w:r>
            <w:r w:rsidR="00C648D2" w:rsidRPr="00B72F01">
              <w:rPr>
                <w:rFonts w:ascii="Calibri" w:hAnsi="Calibri"/>
                <w:b/>
                <w:sz w:val="28"/>
                <w:szCs w:val="28"/>
              </w:rPr>
              <w:t>olitics of Venom and Accusation,</w:t>
            </w:r>
            <w:r w:rsidRPr="00B72F01">
              <w:rPr>
                <w:rFonts w:ascii="Calibri" w:hAnsi="Calibri"/>
                <w:b/>
                <w:sz w:val="28"/>
                <w:szCs w:val="28"/>
              </w:rPr>
              <w:t xml:space="preserve"> MacLeans Sept. </w:t>
            </w:r>
            <w:proofErr w:type="gramStart"/>
            <w:r w:rsidRPr="00B72F01">
              <w:rPr>
                <w:rFonts w:ascii="Calibri" w:hAnsi="Calibri"/>
                <w:b/>
                <w:sz w:val="28"/>
                <w:szCs w:val="28"/>
              </w:rPr>
              <w:t>2010 ,</w:t>
            </w:r>
            <w:proofErr w:type="gramEnd"/>
            <w:r w:rsidRPr="00B72F01">
              <w:rPr>
                <w:rFonts w:ascii="Calibri" w:hAnsi="Calibri"/>
                <w:b/>
                <w:sz w:val="28"/>
                <w:szCs w:val="28"/>
              </w:rPr>
              <w:t xml:space="preserve">   Is America Bringing Us Down?  M</w:t>
            </w:r>
            <w:r w:rsidR="00C648D2" w:rsidRPr="00B72F01">
              <w:rPr>
                <w:rFonts w:ascii="Calibri" w:hAnsi="Calibri"/>
                <w:b/>
                <w:sz w:val="28"/>
                <w:szCs w:val="28"/>
              </w:rPr>
              <w:t>a</w:t>
            </w:r>
            <w:r w:rsidRPr="00B72F01">
              <w:rPr>
                <w:rFonts w:ascii="Calibri" w:hAnsi="Calibri"/>
                <w:b/>
                <w:sz w:val="28"/>
                <w:szCs w:val="28"/>
              </w:rPr>
              <w:t xml:space="preserve">cLeans Oct. 2010; </w:t>
            </w:r>
            <w:r w:rsidR="00C648D2" w:rsidRPr="00B72F01">
              <w:rPr>
                <w:rFonts w:ascii="Calibri" w:hAnsi="Calibri"/>
                <w:b/>
                <w:sz w:val="28"/>
                <w:szCs w:val="28"/>
              </w:rPr>
              <w:t>Rough Guide to Climate Change,</w:t>
            </w:r>
            <w:r w:rsidRPr="00B72F01">
              <w:rPr>
                <w:rFonts w:ascii="Calibri" w:hAnsi="Calibri"/>
                <w:b/>
                <w:sz w:val="28"/>
                <w:szCs w:val="28"/>
              </w:rPr>
              <w:t xml:space="preserve"> Henson. Transition Handbook</w:t>
            </w:r>
            <w:r w:rsidR="00C648D2" w:rsidRPr="00B72F01">
              <w:rPr>
                <w:rFonts w:ascii="Calibri" w:hAnsi="Calibri"/>
                <w:b/>
                <w:sz w:val="28"/>
                <w:szCs w:val="28"/>
              </w:rPr>
              <w:t>, Rob Hopkins</w:t>
            </w:r>
          </w:p>
          <w:p w:rsidR="00CA5AA4" w:rsidRDefault="00CA5AA4" w:rsidP="008D4699">
            <w:pPr>
              <w:rPr>
                <w:rFonts w:ascii="Arial" w:hAnsi="Arial"/>
                <w:b/>
              </w:rPr>
            </w:pPr>
          </w:p>
          <w:p w:rsidR="00CA5AA4" w:rsidRDefault="00CA5AA4" w:rsidP="008D4699">
            <w:pPr>
              <w:rPr>
                <w:rFonts w:ascii="Arial" w:hAnsi="Arial"/>
                <w:b/>
              </w:rPr>
            </w:pPr>
          </w:p>
          <w:p w:rsidR="00CA5AA4" w:rsidRDefault="00CA5AA4" w:rsidP="008D4699">
            <w:pPr>
              <w:rPr>
                <w:rFonts w:ascii="Arial" w:hAnsi="Arial"/>
                <w:i/>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V.</w:t>
            </w:r>
          </w:p>
        </w:tc>
        <w:tc>
          <w:tcPr>
            <w:tcW w:w="8181" w:type="dxa"/>
          </w:tcPr>
          <w:p w:rsidR="00CA5AA4" w:rsidRDefault="00CA5AA4" w:rsidP="00336991">
            <w:pPr>
              <w:rPr>
                <w:rFonts w:ascii="Arial" w:hAnsi="Arial"/>
                <w:b/>
              </w:rPr>
            </w:pPr>
            <w:r>
              <w:rPr>
                <w:rFonts w:ascii="Arial" w:hAnsi="Arial"/>
                <w:b/>
              </w:rPr>
              <w:t>EVALUATION PROCESS/GRADING SYSTE</w:t>
            </w:r>
            <w:r w:rsidR="00336991">
              <w:rPr>
                <w:rFonts w:ascii="Arial" w:hAnsi="Arial"/>
                <w:b/>
              </w:rPr>
              <w:t>M:</w:t>
            </w:r>
          </w:p>
          <w:p w:rsidR="00336991" w:rsidRDefault="00336991" w:rsidP="00336991">
            <w:pPr>
              <w:rPr>
                <w:rFonts w:ascii="Arial" w:hAnsi="Arial"/>
                <w:b/>
              </w:rPr>
            </w:pPr>
          </w:p>
          <w:p w:rsidR="00336991" w:rsidRDefault="00336991" w:rsidP="00336991">
            <w:pPr>
              <w:rPr>
                <w:rFonts w:ascii="Arial" w:hAnsi="Arial"/>
                <w:b/>
              </w:rPr>
            </w:pPr>
            <w:r>
              <w:rPr>
                <w:rFonts w:ascii="Arial" w:hAnsi="Arial"/>
                <w:b/>
              </w:rPr>
              <w:t>Rea</w:t>
            </w:r>
            <w:r w:rsidR="007054FE">
              <w:rPr>
                <w:rFonts w:ascii="Arial" w:hAnsi="Arial"/>
                <w:b/>
              </w:rPr>
              <w:t>ding Assignments and Summaries 8</w:t>
            </w:r>
            <w:r w:rsidR="0076386A">
              <w:rPr>
                <w:rFonts w:ascii="Arial" w:hAnsi="Arial"/>
                <w:b/>
              </w:rPr>
              <w:t xml:space="preserve"> @ 5</w:t>
            </w:r>
            <w:r>
              <w:rPr>
                <w:rFonts w:ascii="Arial" w:hAnsi="Arial"/>
                <w:b/>
              </w:rPr>
              <w:t xml:space="preserve">%     </w:t>
            </w:r>
            <w:r w:rsidR="007054FE">
              <w:rPr>
                <w:rFonts w:ascii="Arial" w:hAnsi="Arial"/>
                <w:b/>
              </w:rPr>
              <w:t>4</w:t>
            </w:r>
            <w:r w:rsidR="00B72F01">
              <w:rPr>
                <w:rFonts w:ascii="Arial" w:hAnsi="Arial"/>
                <w:b/>
              </w:rPr>
              <w:t>0</w:t>
            </w:r>
            <w:r>
              <w:rPr>
                <w:rFonts w:ascii="Arial" w:hAnsi="Arial"/>
                <w:b/>
              </w:rPr>
              <w:t>%</w:t>
            </w:r>
          </w:p>
          <w:p w:rsidR="007054FE" w:rsidRDefault="007054FE" w:rsidP="00336991">
            <w:pPr>
              <w:rPr>
                <w:rFonts w:ascii="Arial" w:hAnsi="Arial"/>
                <w:b/>
              </w:rPr>
            </w:pPr>
            <w:r>
              <w:rPr>
                <w:rFonts w:ascii="Arial" w:hAnsi="Arial"/>
                <w:b/>
              </w:rPr>
              <w:t>Bonus Assignments                                2 @ 5%     10%</w:t>
            </w:r>
          </w:p>
          <w:p w:rsidR="00B72F01" w:rsidRDefault="007054FE" w:rsidP="00336991">
            <w:pPr>
              <w:rPr>
                <w:rFonts w:ascii="Arial" w:hAnsi="Arial"/>
                <w:b/>
              </w:rPr>
            </w:pPr>
            <w:r>
              <w:rPr>
                <w:rFonts w:ascii="Arial" w:hAnsi="Arial"/>
                <w:b/>
              </w:rPr>
              <w:t>Electrical Worksheet</w:t>
            </w:r>
            <w:r w:rsidR="00B72F01">
              <w:rPr>
                <w:rFonts w:ascii="Arial" w:hAnsi="Arial"/>
                <w:b/>
              </w:rPr>
              <w:t xml:space="preserve">                                                   5%</w:t>
            </w:r>
          </w:p>
          <w:p w:rsidR="00336991" w:rsidRDefault="00336991" w:rsidP="00336991">
            <w:pPr>
              <w:rPr>
                <w:rFonts w:ascii="Arial" w:hAnsi="Arial"/>
                <w:b/>
              </w:rPr>
            </w:pPr>
            <w:r>
              <w:rPr>
                <w:rFonts w:ascii="Arial" w:hAnsi="Arial"/>
                <w:b/>
              </w:rPr>
              <w:t>Home Energy Evaluation                                          10%</w:t>
            </w:r>
          </w:p>
          <w:p w:rsidR="00B72F01" w:rsidRDefault="00B72F01" w:rsidP="00336991">
            <w:pPr>
              <w:rPr>
                <w:rFonts w:ascii="Arial" w:hAnsi="Arial"/>
                <w:b/>
              </w:rPr>
            </w:pPr>
            <w:r>
              <w:rPr>
                <w:rFonts w:ascii="Arial" w:hAnsi="Arial"/>
                <w:b/>
              </w:rPr>
              <w:t xml:space="preserve">Group Assignment </w:t>
            </w:r>
            <w:r w:rsidR="0076386A">
              <w:rPr>
                <w:rFonts w:ascii="Arial" w:hAnsi="Arial"/>
                <w:b/>
              </w:rPr>
              <w:t>&amp; Presentation</w:t>
            </w:r>
            <w:r>
              <w:rPr>
                <w:rFonts w:ascii="Arial" w:hAnsi="Arial"/>
                <w:b/>
              </w:rPr>
              <w:t xml:space="preserve">                 </w:t>
            </w:r>
            <w:r w:rsidR="007054FE">
              <w:rPr>
                <w:rFonts w:ascii="Arial" w:hAnsi="Arial"/>
                <w:b/>
              </w:rPr>
              <w:t xml:space="preserve">         25</w:t>
            </w:r>
            <w:r>
              <w:rPr>
                <w:rFonts w:ascii="Arial" w:hAnsi="Arial"/>
                <w:b/>
              </w:rPr>
              <w:t>%</w:t>
            </w:r>
          </w:p>
          <w:p w:rsidR="00456459" w:rsidRDefault="00456459" w:rsidP="00336991">
            <w:pPr>
              <w:rPr>
                <w:rFonts w:ascii="Arial" w:hAnsi="Arial"/>
                <w:b/>
              </w:rPr>
            </w:pPr>
            <w:r>
              <w:rPr>
                <w:rFonts w:ascii="Arial" w:hAnsi="Arial"/>
                <w:b/>
              </w:rPr>
              <w:t xml:space="preserve">Final Test                                      </w:t>
            </w:r>
            <w:r w:rsidR="004B1D52">
              <w:rPr>
                <w:rFonts w:ascii="Arial" w:hAnsi="Arial"/>
                <w:b/>
              </w:rPr>
              <w:t xml:space="preserve">                             </w:t>
            </w:r>
            <w:r w:rsidR="00B72F01">
              <w:rPr>
                <w:rFonts w:ascii="Arial" w:hAnsi="Arial"/>
                <w:b/>
              </w:rPr>
              <w:t xml:space="preserve"> </w:t>
            </w:r>
            <w:r w:rsidR="007054FE">
              <w:rPr>
                <w:rFonts w:ascii="Arial" w:hAnsi="Arial"/>
                <w:b/>
                <w:u w:val="single"/>
              </w:rPr>
              <w:t>20</w:t>
            </w:r>
            <w:r w:rsidRPr="004B1D52">
              <w:rPr>
                <w:rFonts w:ascii="Arial" w:hAnsi="Arial"/>
                <w:b/>
                <w:u w:val="single"/>
              </w:rPr>
              <w:t>%</w:t>
            </w:r>
          </w:p>
          <w:p w:rsidR="004B1D52" w:rsidRPr="00336991" w:rsidRDefault="004B1D52" w:rsidP="00336991">
            <w:pPr>
              <w:rPr>
                <w:rFonts w:ascii="Arial" w:hAnsi="Arial"/>
                <w:b/>
              </w:rPr>
            </w:pPr>
            <w:r>
              <w:rPr>
                <w:rFonts w:ascii="Arial" w:hAnsi="Arial"/>
                <w:b/>
              </w:rPr>
              <w:t xml:space="preserve">Total                                             </w:t>
            </w:r>
            <w:r w:rsidR="007054FE">
              <w:rPr>
                <w:rFonts w:ascii="Arial" w:hAnsi="Arial"/>
                <w:b/>
              </w:rPr>
              <w:t xml:space="preserve">                              11</w:t>
            </w:r>
            <w:r>
              <w:rPr>
                <w:rFonts w:ascii="Arial" w:hAnsi="Arial"/>
                <w:b/>
              </w:rPr>
              <w:t>0%</w:t>
            </w:r>
          </w:p>
          <w:p w:rsidR="00CA5AA4" w:rsidRDefault="00CA5AA4" w:rsidP="008D4699">
            <w:pPr>
              <w:pStyle w:val="EnvelopeReturn"/>
              <w:rPr>
                <w:color w:val="00B050"/>
              </w:rPr>
            </w:pPr>
          </w:p>
          <w:p w:rsidR="00CA5AA4" w:rsidRDefault="00CA5AA4" w:rsidP="008D4699">
            <w:pPr>
              <w:pStyle w:val="EnvelopeReturn"/>
              <w:rPr>
                <w:color w:val="00B050"/>
              </w:rPr>
            </w:pPr>
          </w:p>
          <w:p w:rsidR="00CA5AA4" w:rsidRPr="005F5971" w:rsidRDefault="00CA5AA4" w:rsidP="008D4699">
            <w:pPr>
              <w:pStyle w:val="EnvelopeReturn"/>
              <w:rPr>
                <w:color w:val="00B050"/>
              </w:rPr>
            </w:pPr>
          </w:p>
          <w:p w:rsidR="00CA5AA4" w:rsidRDefault="00CA5AA4" w:rsidP="008D4699">
            <w:pPr>
              <w:pStyle w:val="EnvelopeReturn"/>
            </w:pPr>
          </w:p>
        </w:tc>
      </w:tr>
      <w:tr w:rsidR="00CA5AA4" w:rsidTr="008D4699">
        <w:trPr>
          <w:cantSplit/>
        </w:trPr>
        <w:tc>
          <w:tcPr>
            <w:tcW w:w="675" w:type="dxa"/>
          </w:tcPr>
          <w:p w:rsidR="00CA5AA4" w:rsidRDefault="00CA5AA4" w:rsidP="008D4699">
            <w:pPr>
              <w:pStyle w:val="EnvelopeReturn"/>
            </w:pPr>
          </w:p>
        </w:tc>
        <w:tc>
          <w:tcPr>
            <w:tcW w:w="8181" w:type="dxa"/>
          </w:tcPr>
          <w:p w:rsidR="00CA5AA4" w:rsidRDefault="00CA5AA4" w:rsidP="008D4699">
            <w:pPr>
              <w:rPr>
                <w:rFonts w:ascii="Arial" w:hAnsi="Arial"/>
              </w:rPr>
            </w:pPr>
            <w:r>
              <w:rPr>
                <w:rFonts w:ascii="Arial" w:hAnsi="Arial"/>
              </w:rPr>
              <w:t>The following semester grades will be assigned to students:</w:t>
            </w: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jc w:val="center"/>
              <w:rPr>
                <w:rFonts w:ascii="Arial" w:hAnsi="Arial" w:cs="Arial"/>
                <w:i/>
                <w:iCs/>
              </w:rPr>
            </w:pPr>
          </w:p>
          <w:p w:rsidR="00CA5AA4" w:rsidRDefault="00CA5AA4" w:rsidP="008D4699">
            <w:pPr>
              <w:pStyle w:val="Heading2"/>
              <w:rPr>
                <w:rFonts w:ascii="Arial" w:hAnsi="Arial" w:cs="Arial"/>
              </w:rPr>
            </w:pPr>
            <w:r>
              <w:rPr>
                <w:rFonts w:ascii="Arial" w:hAnsi="Arial" w:cs="Arial"/>
              </w:rPr>
              <w:t>Grade</w:t>
            </w:r>
          </w:p>
        </w:tc>
        <w:tc>
          <w:tcPr>
            <w:tcW w:w="4678" w:type="dxa"/>
          </w:tcPr>
          <w:p w:rsidR="00CA5AA4" w:rsidRDefault="00CA5AA4" w:rsidP="008D4699">
            <w:pPr>
              <w:jc w:val="center"/>
              <w:rPr>
                <w:rFonts w:ascii="Arial" w:hAnsi="Arial" w:cs="Arial"/>
                <w:i/>
                <w:iCs/>
              </w:rPr>
            </w:pPr>
          </w:p>
          <w:p w:rsidR="00CA5AA4" w:rsidRDefault="00CA5AA4" w:rsidP="008D4699">
            <w:pPr>
              <w:pStyle w:val="Heading1"/>
              <w:rPr>
                <w:rFonts w:ascii="Arial" w:hAnsi="Arial" w:cs="Arial"/>
              </w:rPr>
            </w:pPr>
            <w:r>
              <w:rPr>
                <w:rFonts w:ascii="Arial" w:hAnsi="Arial" w:cs="Arial"/>
              </w:rPr>
              <w:t>Definition</w:t>
            </w:r>
          </w:p>
        </w:tc>
        <w:tc>
          <w:tcPr>
            <w:tcW w:w="1802" w:type="dxa"/>
          </w:tcPr>
          <w:p w:rsidR="00CA5AA4" w:rsidRDefault="00CA5AA4" w:rsidP="008D4699">
            <w:pPr>
              <w:jc w:val="center"/>
              <w:rPr>
                <w:rFonts w:ascii="Arial" w:hAnsi="Arial" w:cs="Arial"/>
                <w:i/>
                <w:iCs/>
              </w:rPr>
            </w:pPr>
            <w:r>
              <w:rPr>
                <w:rFonts w:ascii="Arial" w:hAnsi="Arial" w:cs="Arial"/>
                <w:i/>
                <w:iCs/>
              </w:rPr>
              <w:t>Grade Point Equivalent</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90 – 100%</w:t>
            </w:r>
          </w:p>
        </w:tc>
        <w:tc>
          <w:tcPr>
            <w:tcW w:w="1802" w:type="dxa"/>
            <w:vMerge w:val="restart"/>
            <w:vAlign w:val="center"/>
          </w:tcPr>
          <w:p w:rsidR="00CA5AA4" w:rsidRDefault="00CA5AA4" w:rsidP="008D4699">
            <w:pPr>
              <w:jc w:val="center"/>
              <w:rPr>
                <w:rFonts w:ascii="Arial" w:hAnsi="Arial" w:cs="Arial"/>
              </w:rPr>
            </w:pPr>
            <w:r>
              <w:rPr>
                <w:rFonts w:ascii="Arial" w:hAnsi="Arial" w:cs="Arial"/>
              </w:rPr>
              <w:t>4.00</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80 – 89%</w:t>
            </w:r>
          </w:p>
        </w:tc>
        <w:tc>
          <w:tcPr>
            <w:tcW w:w="1802" w:type="dxa"/>
            <w:vMerge/>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B</w:t>
            </w:r>
          </w:p>
        </w:tc>
        <w:tc>
          <w:tcPr>
            <w:tcW w:w="4678" w:type="dxa"/>
          </w:tcPr>
          <w:p w:rsidR="00CA5AA4" w:rsidRDefault="00CA5AA4" w:rsidP="008D4699">
            <w:pPr>
              <w:jc w:val="center"/>
              <w:rPr>
                <w:rFonts w:ascii="Arial" w:hAnsi="Arial" w:cs="Arial"/>
              </w:rPr>
            </w:pPr>
            <w:r>
              <w:rPr>
                <w:rFonts w:ascii="Arial" w:hAnsi="Arial" w:cs="Arial"/>
              </w:rPr>
              <w:t>70 - 79%</w:t>
            </w:r>
          </w:p>
        </w:tc>
        <w:tc>
          <w:tcPr>
            <w:tcW w:w="1802" w:type="dxa"/>
          </w:tcPr>
          <w:p w:rsidR="00CA5AA4" w:rsidRDefault="00CA5AA4" w:rsidP="008D4699">
            <w:pPr>
              <w:jc w:val="center"/>
              <w:rPr>
                <w:rFonts w:ascii="Arial" w:hAnsi="Arial" w:cs="Arial"/>
              </w:rPr>
            </w:pPr>
            <w:r>
              <w:rPr>
                <w:rFonts w:ascii="Arial" w:hAnsi="Arial" w:cs="Arial"/>
              </w:rPr>
              <w:t>3.00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w:t>
            </w:r>
          </w:p>
        </w:tc>
        <w:tc>
          <w:tcPr>
            <w:tcW w:w="4678" w:type="dxa"/>
          </w:tcPr>
          <w:p w:rsidR="00CA5AA4" w:rsidRDefault="00CA5AA4" w:rsidP="008D4699">
            <w:pPr>
              <w:jc w:val="center"/>
              <w:rPr>
                <w:rFonts w:ascii="Arial" w:hAnsi="Arial" w:cs="Arial"/>
              </w:rPr>
            </w:pPr>
            <w:r>
              <w:rPr>
                <w:rFonts w:ascii="Arial" w:hAnsi="Arial" w:cs="Arial"/>
              </w:rPr>
              <w:t>60 - 69%</w:t>
            </w:r>
          </w:p>
        </w:tc>
        <w:tc>
          <w:tcPr>
            <w:tcW w:w="1802" w:type="dxa"/>
          </w:tcPr>
          <w:p w:rsidR="00CA5AA4" w:rsidRDefault="00CA5AA4" w:rsidP="008D4699">
            <w:pPr>
              <w:jc w:val="center"/>
              <w:rPr>
                <w:rFonts w:ascii="Arial" w:hAnsi="Arial" w:cs="Arial"/>
              </w:rPr>
            </w:pPr>
            <w:r>
              <w:rPr>
                <w:rFonts w:ascii="Arial" w:hAnsi="Arial" w:cs="Arial"/>
              </w:rPr>
              <w:t>2.00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D</w:t>
            </w:r>
          </w:p>
        </w:tc>
        <w:tc>
          <w:tcPr>
            <w:tcW w:w="4678" w:type="dxa"/>
          </w:tcPr>
          <w:p w:rsidR="00CA5AA4" w:rsidRDefault="00CA5AA4" w:rsidP="008D4699">
            <w:pPr>
              <w:jc w:val="center"/>
              <w:rPr>
                <w:rFonts w:ascii="Arial" w:hAnsi="Arial" w:cs="Arial"/>
              </w:rPr>
            </w:pPr>
            <w:r>
              <w:rPr>
                <w:rFonts w:ascii="Arial" w:hAnsi="Arial" w:cs="Arial"/>
              </w:rPr>
              <w:t>50 – 59%</w:t>
            </w:r>
          </w:p>
        </w:tc>
        <w:tc>
          <w:tcPr>
            <w:tcW w:w="1802" w:type="dxa"/>
          </w:tcPr>
          <w:p w:rsidR="00CA5AA4" w:rsidRDefault="00CA5AA4" w:rsidP="008D4699">
            <w:pPr>
              <w:jc w:val="center"/>
              <w:rPr>
                <w:rFonts w:ascii="Arial" w:hAnsi="Arial" w:cs="Arial"/>
              </w:rPr>
            </w:pPr>
            <w:r>
              <w:rPr>
                <w:rFonts w:ascii="Arial" w:hAnsi="Arial" w:cs="Arial"/>
              </w:rPr>
              <w:t>1.00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F (Fail)</w:t>
            </w:r>
          </w:p>
        </w:tc>
        <w:tc>
          <w:tcPr>
            <w:tcW w:w="4678" w:type="dxa"/>
          </w:tcPr>
          <w:p w:rsidR="00CA5AA4" w:rsidRDefault="00CA5AA4" w:rsidP="008D4699">
            <w:pPr>
              <w:jc w:val="center"/>
              <w:rPr>
                <w:rFonts w:ascii="Arial" w:hAnsi="Arial" w:cs="Arial"/>
              </w:rPr>
            </w:pPr>
            <w:r>
              <w:rPr>
                <w:rFonts w:ascii="Arial" w:hAnsi="Arial" w:cs="Arial"/>
              </w:rPr>
              <w:t>49% and below</w:t>
            </w:r>
          </w:p>
        </w:tc>
        <w:tc>
          <w:tcPr>
            <w:tcW w:w="1802" w:type="dxa"/>
          </w:tcPr>
          <w:p w:rsidR="00CA5AA4" w:rsidRDefault="00CA5AA4" w:rsidP="008D4699">
            <w:pPr>
              <w:jc w:val="center"/>
              <w:rPr>
                <w:rFonts w:ascii="Arial" w:hAnsi="Arial" w:cs="Arial"/>
              </w:rPr>
            </w:pPr>
            <w:r>
              <w:rPr>
                <w:rFonts w:ascii="Arial" w:hAnsi="Arial" w:cs="Arial"/>
              </w:rPr>
              <w:t>0.00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p>
        </w:tc>
        <w:tc>
          <w:tcPr>
            <w:tcW w:w="4678" w:type="dxa"/>
          </w:tcPr>
          <w:p w:rsidR="00CA5AA4" w:rsidRDefault="00CA5AA4" w:rsidP="008D4699">
            <w:pPr>
              <w:rPr>
                <w:rFonts w:ascii="Arial" w:hAnsi="Arial" w:cs="Arial"/>
              </w:rPr>
            </w:pP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CR (Credit)</w:t>
            </w:r>
          </w:p>
        </w:tc>
        <w:tc>
          <w:tcPr>
            <w:tcW w:w="4678" w:type="dxa"/>
          </w:tcPr>
          <w:p w:rsidR="00CA5AA4" w:rsidRDefault="00CA5AA4" w:rsidP="008D4699">
            <w:pPr>
              <w:rPr>
                <w:rFonts w:ascii="Arial" w:hAnsi="Arial" w:cs="Arial"/>
              </w:rPr>
            </w:pPr>
            <w:r>
              <w:rPr>
                <w:rFonts w:ascii="Arial" w:hAnsi="Arial" w:cs="Arial"/>
              </w:rPr>
              <w:t>Credit for diploma requirements has been awarded.</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S</w:t>
            </w:r>
          </w:p>
        </w:tc>
        <w:tc>
          <w:tcPr>
            <w:tcW w:w="4678" w:type="dxa"/>
          </w:tcPr>
          <w:p w:rsidR="00CA5AA4" w:rsidRDefault="00CA5AA4" w:rsidP="008D4699">
            <w:pPr>
              <w:rPr>
                <w:rFonts w:ascii="Arial" w:hAnsi="Arial" w:cs="Arial"/>
              </w:rPr>
            </w:pPr>
            <w:r>
              <w:rPr>
                <w:rFonts w:ascii="Arial" w:hAnsi="Arial" w:cs="Arial"/>
              </w:rPr>
              <w:t>Satisfactory achievement in field /clinical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U</w:t>
            </w:r>
          </w:p>
        </w:tc>
        <w:tc>
          <w:tcPr>
            <w:tcW w:w="4678" w:type="dxa"/>
          </w:tcPr>
          <w:p w:rsidR="00CA5AA4" w:rsidRDefault="00CA5AA4" w:rsidP="008D4699">
            <w:pPr>
              <w:rPr>
                <w:rFonts w:ascii="Arial" w:hAnsi="Arial" w:cs="Arial"/>
              </w:rPr>
            </w:pPr>
            <w:r>
              <w:rPr>
                <w:rFonts w:ascii="Arial" w:hAnsi="Arial" w:cs="Arial"/>
              </w:rPr>
              <w:t>Unsatisfactory achievement in field/clinical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X</w:t>
            </w:r>
          </w:p>
        </w:tc>
        <w:tc>
          <w:tcPr>
            <w:tcW w:w="4678" w:type="dxa"/>
          </w:tcPr>
          <w:p w:rsidR="00CA5AA4" w:rsidRDefault="00CA5AA4" w:rsidP="008D469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NR</w:t>
            </w:r>
          </w:p>
        </w:tc>
        <w:tc>
          <w:tcPr>
            <w:tcW w:w="4678" w:type="dxa"/>
          </w:tcPr>
          <w:p w:rsidR="00CA5AA4" w:rsidRDefault="00CA5AA4" w:rsidP="008D4699">
            <w:pPr>
              <w:rPr>
                <w:rFonts w:ascii="Arial" w:hAnsi="Arial" w:cs="Arial"/>
              </w:rPr>
            </w:pPr>
            <w:r>
              <w:rPr>
                <w:rFonts w:ascii="Arial" w:hAnsi="Arial" w:cs="Arial"/>
              </w:rPr>
              <w:t xml:space="preserve">Grade not reported to Registrar's office.  </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W</w:t>
            </w:r>
          </w:p>
        </w:tc>
        <w:tc>
          <w:tcPr>
            <w:tcW w:w="4678" w:type="dxa"/>
          </w:tcPr>
          <w:p w:rsidR="00CA5AA4" w:rsidRDefault="00CA5AA4" w:rsidP="008D4699">
            <w:pPr>
              <w:rPr>
                <w:rFonts w:ascii="Arial" w:hAnsi="Arial" w:cs="Arial"/>
              </w:rPr>
            </w:pPr>
            <w:r>
              <w:rPr>
                <w:rFonts w:ascii="Arial" w:hAnsi="Arial" w:cs="Arial"/>
              </w:rPr>
              <w:t>Student has withdrawn from the course without academic penalty.</w:t>
            </w:r>
          </w:p>
        </w:tc>
        <w:tc>
          <w:tcPr>
            <w:tcW w:w="1802" w:type="dxa"/>
          </w:tcPr>
          <w:p w:rsidR="00CA5AA4" w:rsidRDefault="00CA5AA4" w:rsidP="008D4699">
            <w:pPr>
              <w:jc w:val="center"/>
              <w:rPr>
                <w:rFonts w:ascii="Arial" w:hAnsi="Arial" w:cs="Arial"/>
              </w:rPr>
            </w:pPr>
          </w:p>
        </w:tc>
      </w:tr>
    </w:tbl>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A5AA4" w:rsidTr="008D4699">
        <w:trPr>
          <w:cantSplit/>
        </w:trPr>
        <w:tc>
          <w:tcPr>
            <w:tcW w:w="675" w:type="dxa"/>
          </w:tcPr>
          <w:p w:rsidR="00CA5AA4" w:rsidRDefault="00CA5AA4" w:rsidP="008D4699">
            <w:pPr>
              <w:rPr>
                <w:rFonts w:ascii="Arial" w:hAnsi="Arial"/>
                <w:b/>
              </w:rPr>
            </w:pPr>
            <w:r>
              <w:rPr>
                <w:rFonts w:ascii="Arial" w:hAnsi="Arial"/>
                <w:b/>
              </w:rPr>
              <w:t>VI.</w:t>
            </w:r>
          </w:p>
        </w:tc>
        <w:tc>
          <w:tcPr>
            <w:tcW w:w="8181" w:type="dxa"/>
            <w:gridSpan w:val="2"/>
          </w:tcPr>
          <w:p w:rsidR="00CA5AA4" w:rsidRDefault="00CA5AA4" w:rsidP="008D4699">
            <w:pPr>
              <w:rPr>
                <w:rFonts w:ascii="Arial" w:hAnsi="Arial"/>
                <w:b/>
              </w:rPr>
            </w:pPr>
            <w:r>
              <w:rPr>
                <w:rFonts w:ascii="Arial" w:hAnsi="Arial"/>
                <w:b/>
              </w:rPr>
              <w:t>SPECIAL NOTES:</w:t>
            </w:r>
          </w:p>
          <w:p w:rsidR="00CA5AA4" w:rsidRDefault="00CA5AA4" w:rsidP="008D4699">
            <w:pPr>
              <w:rPr>
                <w:rFonts w:ascii="Arial" w:hAnsi="Arial"/>
              </w:rPr>
            </w:pPr>
          </w:p>
        </w:tc>
      </w:tr>
      <w:tr w:rsidR="00CA5AA4" w:rsidRPr="00723208" w:rsidTr="008D4699">
        <w:trPr>
          <w:gridAfter w:val="1"/>
          <w:wAfter w:w="18" w:type="dxa"/>
          <w:cantSplit/>
          <w:trHeight w:val="3132"/>
        </w:trPr>
        <w:tc>
          <w:tcPr>
            <w:tcW w:w="8838" w:type="dxa"/>
            <w:gridSpan w:val="2"/>
          </w:tcPr>
          <w:p w:rsidR="00CA5AA4" w:rsidRPr="00A04590" w:rsidRDefault="00CA5AA4" w:rsidP="008D4699">
            <w:pPr>
              <w:rPr>
                <w:rFonts w:ascii="Arial" w:hAnsi="Arial" w:cs="Arial"/>
                <w:szCs w:val="24"/>
                <w:u w:val="single"/>
              </w:rPr>
            </w:pPr>
            <w:r w:rsidRPr="00A04590">
              <w:rPr>
                <w:rFonts w:ascii="Arial" w:hAnsi="Arial" w:cs="Arial"/>
                <w:szCs w:val="24"/>
                <w:u w:val="single"/>
              </w:rPr>
              <w:t>Attendance:</w:t>
            </w:r>
          </w:p>
          <w:p w:rsidR="00CA5AA4" w:rsidRDefault="00CA5AA4" w:rsidP="008D469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1D52" w:rsidRDefault="004B1D52" w:rsidP="008D4699">
            <w:pPr>
              <w:rPr>
                <w:rFonts w:ascii="Arial" w:hAnsi="Arial" w:cs="Arial"/>
                <w:szCs w:val="24"/>
              </w:rPr>
            </w:pPr>
          </w:p>
          <w:p w:rsidR="004B1D52" w:rsidRPr="00A04590" w:rsidRDefault="004B1D52" w:rsidP="008D4699">
            <w:pPr>
              <w:rPr>
                <w:rFonts w:ascii="Arial" w:hAnsi="Arial" w:cs="Arial"/>
                <w:szCs w:val="24"/>
              </w:rPr>
            </w:pPr>
            <w:r>
              <w:rPr>
                <w:rFonts w:ascii="Arial" w:hAnsi="Arial" w:cs="Arial"/>
                <w:szCs w:val="24"/>
              </w:rPr>
              <w:t>Since many of the assignments will be made after receiving classroom instruction, those students not in attendance will not be considered eligible to perform the assignment and a 0 grade will be given. Unless the student has contacted the instructor in advance with a legitimate excuse.</w:t>
            </w:r>
          </w:p>
          <w:p w:rsidR="00CA5AA4" w:rsidRDefault="00CA5AA4" w:rsidP="008D4699">
            <w:pPr>
              <w:rPr>
                <w:rFonts w:ascii="Arial" w:hAnsi="Arial" w:cs="Arial"/>
                <w:szCs w:val="24"/>
              </w:rPr>
            </w:pPr>
          </w:p>
          <w:p w:rsidR="00CA5AA4" w:rsidRDefault="00CA5AA4" w:rsidP="004B1D52">
            <w:pPr>
              <w:rPr>
                <w:rFonts w:ascii="Arial" w:hAnsi="Arial"/>
              </w:rPr>
            </w:pPr>
            <w:r>
              <w:rPr>
                <w:rFonts w:ascii="Arial" w:hAnsi="Arial" w:cs="Arial"/>
                <w:szCs w:val="24"/>
              </w:rPr>
              <w:t xml:space="preserve"> </w:t>
            </w:r>
          </w:p>
        </w:tc>
      </w:tr>
      <w:tr w:rsidR="00CA5AA4" w:rsidRPr="00723208" w:rsidTr="008D4699">
        <w:trPr>
          <w:gridAfter w:val="1"/>
          <w:wAfter w:w="18" w:type="dxa"/>
          <w:cantSplit/>
        </w:trPr>
        <w:tc>
          <w:tcPr>
            <w:tcW w:w="8838" w:type="dxa"/>
            <w:gridSpan w:val="2"/>
          </w:tcPr>
          <w:p w:rsidR="00CA5AA4" w:rsidRPr="005F5971" w:rsidRDefault="00CA5AA4" w:rsidP="008D4699">
            <w:pPr>
              <w:rPr>
                <w:rFonts w:ascii="Arial" w:hAnsi="Arial" w:cs="Arial"/>
                <w:color w:val="00B050"/>
                <w:szCs w:val="24"/>
                <w:u w:val="single"/>
              </w:rPr>
            </w:pPr>
          </w:p>
          <w:p w:rsidR="00CA5AA4" w:rsidRDefault="00CA5AA4" w:rsidP="008D4699">
            <w:pPr>
              <w:rPr>
                <w:rFonts w:ascii="Arial" w:hAnsi="Arial" w:cs="Arial"/>
                <w:szCs w:val="24"/>
                <w:u w:val="single"/>
              </w:rPr>
            </w:pPr>
          </w:p>
          <w:p w:rsidR="00CA5AA4" w:rsidRDefault="00CA5AA4" w:rsidP="008D4699">
            <w:pPr>
              <w:rPr>
                <w:rFonts w:ascii="Arial" w:hAnsi="Arial" w:cs="Arial"/>
                <w:szCs w:val="24"/>
                <w:u w:val="single"/>
              </w:rPr>
            </w:pPr>
          </w:p>
        </w:tc>
      </w:tr>
    </w:tbl>
    <w:p w:rsidR="00CA5AA4" w:rsidRDefault="00CA5AA4" w:rsidP="00CA5AA4"/>
    <w:tbl>
      <w:tblPr>
        <w:tblW w:w="0" w:type="auto"/>
        <w:tblLayout w:type="fixed"/>
        <w:tblLook w:val="0000" w:firstRow="0" w:lastRow="0" w:firstColumn="0" w:lastColumn="0" w:noHBand="0" w:noVBand="0"/>
      </w:tblPr>
      <w:tblGrid>
        <w:gridCol w:w="675"/>
        <w:gridCol w:w="8181"/>
      </w:tblGrid>
      <w:tr w:rsidR="00CA5AA4" w:rsidRPr="00A04590" w:rsidTr="008D4699">
        <w:trPr>
          <w:cantSplit/>
        </w:trPr>
        <w:tc>
          <w:tcPr>
            <w:tcW w:w="675" w:type="dxa"/>
          </w:tcPr>
          <w:p w:rsidR="00CA5AA4" w:rsidRPr="00A04590" w:rsidRDefault="00CA5AA4" w:rsidP="008D4699">
            <w:pPr>
              <w:rPr>
                <w:rFonts w:ascii="Arial" w:hAnsi="Arial"/>
                <w:b/>
              </w:rPr>
            </w:pPr>
            <w:r w:rsidRPr="00A04590">
              <w:rPr>
                <w:rFonts w:ascii="Arial" w:hAnsi="Arial"/>
                <w:b/>
              </w:rPr>
              <w:t>VII.</w:t>
            </w:r>
          </w:p>
        </w:tc>
        <w:tc>
          <w:tcPr>
            <w:tcW w:w="8181" w:type="dxa"/>
          </w:tcPr>
          <w:p w:rsidR="00CA5AA4" w:rsidRPr="00A04590" w:rsidRDefault="00CA5AA4" w:rsidP="008D4699">
            <w:pPr>
              <w:rPr>
                <w:rFonts w:ascii="Arial" w:hAnsi="Arial"/>
                <w:b/>
              </w:rPr>
            </w:pPr>
            <w:r w:rsidRPr="00A04590">
              <w:rPr>
                <w:rFonts w:ascii="Arial" w:hAnsi="Arial"/>
                <w:b/>
              </w:rPr>
              <w:t>COURSE OUTLINE ADDENDUM:</w:t>
            </w:r>
          </w:p>
          <w:p w:rsidR="00CA5AA4" w:rsidRPr="00A04590" w:rsidRDefault="00CA5AA4" w:rsidP="008D4699">
            <w:pPr>
              <w:rPr>
                <w:rFonts w:ascii="Arial" w:hAnsi="Arial"/>
                <w:b/>
              </w:rPr>
            </w:pPr>
          </w:p>
        </w:tc>
      </w:tr>
      <w:tr w:rsidR="00CA5AA4" w:rsidRPr="00A04590" w:rsidTr="008D4699">
        <w:trPr>
          <w:cantSplit/>
        </w:trPr>
        <w:tc>
          <w:tcPr>
            <w:tcW w:w="675" w:type="dxa"/>
          </w:tcPr>
          <w:p w:rsidR="00CA5AA4" w:rsidRPr="00A04590" w:rsidRDefault="00CA5AA4" w:rsidP="008D4699">
            <w:pPr>
              <w:rPr>
                <w:rFonts w:ascii="Arial" w:hAnsi="Arial"/>
              </w:rPr>
            </w:pPr>
          </w:p>
        </w:tc>
        <w:tc>
          <w:tcPr>
            <w:tcW w:w="8181" w:type="dxa"/>
          </w:tcPr>
          <w:p w:rsidR="00CA5AA4" w:rsidRPr="00A04590" w:rsidRDefault="00CA5AA4" w:rsidP="008D4699">
            <w:pPr>
              <w:rPr>
                <w:rFonts w:ascii="Arial" w:hAnsi="Arial"/>
              </w:rPr>
            </w:pPr>
            <w:r w:rsidRPr="00A04590">
              <w:rPr>
                <w:rFonts w:ascii="Arial" w:hAnsi="Arial"/>
              </w:rPr>
              <w:t>The provisions contained in the addendum located on the portal form part of this course outline.</w:t>
            </w:r>
          </w:p>
        </w:tc>
      </w:tr>
    </w:tbl>
    <w:p w:rsidR="00CA5AA4" w:rsidRDefault="00CA5AA4" w:rsidP="00CA5AA4">
      <w:pPr>
        <w:pStyle w:val="EnvelopeReturn"/>
      </w:pPr>
    </w:p>
    <w:p w:rsidR="00CA5AA4" w:rsidRDefault="00CA5AA4" w:rsidP="00CA5AA4">
      <w:pPr>
        <w:pStyle w:val="EnvelopeReturn"/>
      </w:pPr>
    </w:p>
    <w:p w:rsidR="00D1300B" w:rsidRDefault="00D1300B">
      <w:pPr>
        <w:pStyle w:val="EnvelopeReturn"/>
      </w:pPr>
    </w:p>
    <w:sectPr w:rsidR="00D1300B" w:rsidSect="004E75C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E8" w:rsidRDefault="002F09E8">
      <w:r>
        <w:separator/>
      </w:r>
    </w:p>
  </w:endnote>
  <w:endnote w:type="continuationSeparator" w:id="0">
    <w:p w:rsidR="002F09E8" w:rsidRDefault="002F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E8" w:rsidRDefault="002F09E8">
      <w:r>
        <w:separator/>
      </w:r>
    </w:p>
  </w:footnote>
  <w:footnote w:type="continuationSeparator" w:id="0">
    <w:p w:rsidR="002F09E8" w:rsidRDefault="002F0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B15068">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FF34C3">
      <w:rPr>
        <w:rStyle w:val="PageNumber"/>
        <w:noProof/>
      </w:rPr>
      <w:t>6</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B15068">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383D8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tc>
        <w:tcPr>
          <w:tcW w:w="3794" w:type="dxa"/>
        </w:tcPr>
        <w:p w:rsidR="00721FF2" w:rsidRDefault="00A3671A">
          <w:pPr>
            <w:rPr>
              <w:rFonts w:ascii="Arial" w:hAnsi="Arial"/>
              <w:snapToGrid w:val="0"/>
            </w:rPr>
          </w:pPr>
          <w:r>
            <w:rPr>
              <w:rFonts w:ascii="Arial" w:hAnsi="Arial"/>
              <w:snapToGrid w:val="0"/>
            </w:rPr>
            <w:t>&lt;Renewable Energy</w:t>
          </w:r>
          <w:r w:rsidR="00721FF2">
            <w:rPr>
              <w:rFonts w:ascii="Arial" w:hAnsi="Arial"/>
              <w:snapToGrid w:val="0"/>
            </w:rPr>
            <w:t>&gt;</w:t>
          </w:r>
        </w:p>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054FE">
          <w:pPr>
            <w:pStyle w:val="Header"/>
            <w:jc w:val="right"/>
            <w:rPr>
              <w:rFonts w:ascii="Arial" w:hAnsi="Arial"/>
              <w:snapToGrid w:val="0"/>
            </w:rPr>
          </w:pPr>
          <w:r>
            <w:rPr>
              <w:rFonts w:ascii="Arial" w:hAnsi="Arial"/>
              <w:snapToGrid w:val="0"/>
            </w:rPr>
            <w:t>&lt;NET 211</w:t>
          </w:r>
          <w:r w:rsidR="00721FF2">
            <w:rPr>
              <w:rFonts w:ascii="Arial" w:hAnsi="Arial"/>
              <w:snapToGrid w:val="0"/>
            </w:rPr>
            <w:t>&gt;</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A530A"/>
    <w:multiLevelType w:val="hybridMultilevel"/>
    <w:tmpl w:val="89B0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2E35"/>
    <w:multiLevelType w:val="hybridMultilevel"/>
    <w:tmpl w:val="259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383F91"/>
    <w:multiLevelType w:val="hybridMultilevel"/>
    <w:tmpl w:val="DA82402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D515EE1"/>
    <w:multiLevelType w:val="hybridMultilevel"/>
    <w:tmpl w:val="3FB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2AF"/>
    <w:multiLevelType w:val="hybridMultilevel"/>
    <w:tmpl w:val="5FB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7E55"/>
    <w:multiLevelType w:val="hybridMultilevel"/>
    <w:tmpl w:val="90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D64E98"/>
    <w:multiLevelType w:val="hybridMultilevel"/>
    <w:tmpl w:val="A03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FB4E3E"/>
    <w:multiLevelType w:val="hybridMultilevel"/>
    <w:tmpl w:val="7F2E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B0BE7"/>
    <w:multiLevelType w:val="hybridMultilevel"/>
    <w:tmpl w:val="B4B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E7E9D"/>
    <w:multiLevelType w:val="hybridMultilevel"/>
    <w:tmpl w:val="24C64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314202"/>
    <w:multiLevelType w:val="hybridMultilevel"/>
    <w:tmpl w:val="871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5B735C"/>
    <w:multiLevelType w:val="hybridMultilevel"/>
    <w:tmpl w:val="BCB05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5377C4"/>
    <w:multiLevelType w:val="hybridMultilevel"/>
    <w:tmpl w:val="77F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80216B"/>
    <w:multiLevelType w:val="hybridMultilevel"/>
    <w:tmpl w:val="F8C4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4A03D3"/>
    <w:multiLevelType w:val="hybridMultilevel"/>
    <w:tmpl w:val="9BFC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5031A"/>
    <w:multiLevelType w:val="hybridMultilevel"/>
    <w:tmpl w:val="4C1638D6"/>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6">
    <w:nsid w:val="74F9390C"/>
    <w:multiLevelType w:val="hybridMultilevel"/>
    <w:tmpl w:val="785CC70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BE856AC"/>
    <w:multiLevelType w:val="hybridMultilevel"/>
    <w:tmpl w:val="9F8A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12159"/>
    <w:multiLevelType w:val="hybridMultilevel"/>
    <w:tmpl w:val="19D45DE6"/>
    <w:lvl w:ilvl="0" w:tplc="714CE66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0"/>
  </w:num>
  <w:num w:numId="4">
    <w:abstractNumId w:val="21"/>
  </w:num>
  <w:num w:numId="5">
    <w:abstractNumId w:val="30"/>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7"/>
  </w:num>
  <w:num w:numId="14">
    <w:abstractNumId w:val="3"/>
  </w:num>
  <w:num w:numId="15">
    <w:abstractNumId w:val="2"/>
  </w:num>
  <w:num w:numId="16">
    <w:abstractNumId w:val="11"/>
  </w:num>
  <w:num w:numId="17">
    <w:abstractNumId w:val="9"/>
  </w:num>
  <w:num w:numId="18">
    <w:abstractNumId w:val="14"/>
  </w:num>
  <w:num w:numId="19">
    <w:abstractNumId w:val="8"/>
  </w:num>
  <w:num w:numId="20">
    <w:abstractNumId w:val="17"/>
  </w:num>
  <w:num w:numId="21">
    <w:abstractNumId w:val="15"/>
  </w:num>
  <w:num w:numId="22">
    <w:abstractNumId w:val="6"/>
  </w:num>
  <w:num w:numId="23">
    <w:abstractNumId w:val="22"/>
  </w:num>
  <w:num w:numId="24">
    <w:abstractNumId w:val="13"/>
  </w:num>
  <w:num w:numId="25">
    <w:abstractNumId w:val="24"/>
  </w:num>
  <w:num w:numId="26">
    <w:abstractNumId w:val="28"/>
  </w:num>
  <w:num w:numId="27">
    <w:abstractNumId w:val="20"/>
  </w:num>
  <w:num w:numId="28">
    <w:abstractNumId w:val="19"/>
  </w:num>
  <w:num w:numId="29">
    <w:abstractNumId w:val="25"/>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6B25"/>
    <w:rsid w:val="00046946"/>
    <w:rsid w:val="00047358"/>
    <w:rsid w:val="00080C3F"/>
    <w:rsid w:val="000E5DAA"/>
    <w:rsid w:val="000E7AD7"/>
    <w:rsid w:val="0011749C"/>
    <w:rsid w:val="00123721"/>
    <w:rsid w:val="00126818"/>
    <w:rsid w:val="001D305C"/>
    <w:rsid w:val="0023703E"/>
    <w:rsid w:val="00241AC5"/>
    <w:rsid w:val="00294FEB"/>
    <w:rsid w:val="00296AB5"/>
    <w:rsid w:val="002F09E8"/>
    <w:rsid w:val="0032125E"/>
    <w:rsid w:val="003335DD"/>
    <w:rsid w:val="00336991"/>
    <w:rsid w:val="003441E0"/>
    <w:rsid w:val="00383D8F"/>
    <w:rsid w:val="00445032"/>
    <w:rsid w:val="00456459"/>
    <w:rsid w:val="004B1D52"/>
    <w:rsid w:val="004C57AE"/>
    <w:rsid w:val="004E3D73"/>
    <w:rsid w:val="004E75C4"/>
    <w:rsid w:val="0051406F"/>
    <w:rsid w:val="00626C24"/>
    <w:rsid w:val="00636C08"/>
    <w:rsid w:val="00671A83"/>
    <w:rsid w:val="007054FE"/>
    <w:rsid w:val="007055E4"/>
    <w:rsid w:val="00721FF2"/>
    <w:rsid w:val="00744620"/>
    <w:rsid w:val="0076386A"/>
    <w:rsid w:val="007A71D3"/>
    <w:rsid w:val="007F132C"/>
    <w:rsid w:val="00800475"/>
    <w:rsid w:val="00815220"/>
    <w:rsid w:val="008D4699"/>
    <w:rsid w:val="008E1C81"/>
    <w:rsid w:val="009046C1"/>
    <w:rsid w:val="00962860"/>
    <w:rsid w:val="009A3E91"/>
    <w:rsid w:val="009C3D9E"/>
    <w:rsid w:val="009C6A57"/>
    <w:rsid w:val="009D7B53"/>
    <w:rsid w:val="00A14A22"/>
    <w:rsid w:val="00A1672A"/>
    <w:rsid w:val="00A335DD"/>
    <w:rsid w:val="00A3671A"/>
    <w:rsid w:val="00A90957"/>
    <w:rsid w:val="00AB072A"/>
    <w:rsid w:val="00AF0569"/>
    <w:rsid w:val="00B15068"/>
    <w:rsid w:val="00B24454"/>
    <w:rsid w:val="00B72F01"/>
    <w:rsid w:val="00B835FC"/>
    <w:rsid w:val="00B86D25"/>
    <w:rsid w:val="00B965CD"/>
    <w:rsid w:val="00C648D2"/>
    <w:rsid w:val="00CA3F28"/>
    <w:rsid w:val="00CA5AA4"/>
    <w:rsid w:val="00D1300B"/>
    <w:rsid w:val="00D61177"/>
    <w:rsid w:val="00D6692A"/>
    <w:rsid w:val="00E25868"/>
    <w:rsid w:val="00E8425B"/>
    <w:rsid w:val="00EC49BE"/>
    <w:rsid w:val="00F14672"/>
    <w:rsid w:val="00FA1042"/>
    <w:rsid w:val="00FC45CF"/>
    <w:rsid w:val="00FC4DF4"/>
    <w:rsid w:val="00FE3B3A"/>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77068-8E49-4BD1-BB73-862259F08D35}"/>
</file>

<file path=customXml/itemProps2.xml><?xml version="1.0" encoding="utf-8"?>
<ds:datastoreItem xmlns:ds="http://schemas.openxmlformats.org/officeDocument/2006/customXml" ds:itemID="{B14B63E4-4235-467E-A7BA-6CBF0BB83CC2}"/>
</file>

<file path=customXml/itemProps3.xml><?xml version="1.0" encoding="utf-8"?>
<ds:datastoreItem xmlns:ds="http://schemas.openxmlformats.org/officeDocument/2006/customXml" ds:itemID="{5E0FD0E9-5319-4D7D-953B-C161C81F4ECB}"/>
</file>

<file path=docProps/app.xml><?xml version="1.0" encoding="utf-8"?>
<Properties xmlns="http://schemas.openxmlformats.org/officeDocument/2006/extended-properties" xmlns:vt="http://schemas.openxmlformats.org/officeDocument/2006/docPropsVTypes">
  <Template>Normal.dotm</Template>
  <TotalTime>1</TotalTime>
  <Pages>8</Pages>
  <Words>1650</Words>
  <Characters>9408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2012-01-17T20:42:00Z</cp:lastPrinted>
  <dcterms:created xsi:type="dcterms:W3CDTF">2013-01-14T19:31:00Z</dcterms:created>
  <dcterms:modified xsi:type="dcterms:W3CDTF">2013-01-14T19:31:00Z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7997200</vt:r8>
  </property>
</Properties>
</file>